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13" w:rsidRPr="00B15DAE" w:rsidRDefault="00685113" w:rsidP="00685113">
      <w:pPr>
        <w:jc w:val="center"/>
        <w:rPr>
          <w:rFonts w:ascii="Arial" w:hAnsi="Arial" w:cs="Arial"/>
          <w:b/>
          <w:bCs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-1905</wp:posOffset>
            </wp:positionV>
            <wp:extent cx="1152525" cy="676910"/>
            <wp:effectExtent l="0" t="0" r="9525" b="889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>CEN</w:t>
      </w:r>
      <w:r w:rsidRPr="00B15DAE">
        <w:rPr>
          <w:rFonts w:ascii="Arial" w:hAnsi="Arial" w:cs="Arial"/>
          <w:b/>
          <w:bCs/>
        </w:rPr>
        <w:t xml:space="preserve">TRUM SOCIÁLNYCH SLUŽIEB  </w:t>
      </w:r>
      <w:r>
        <w:rPr>
          <w:rFonts w:ascii="Arial" w:hAnsi="Arial" w:cs="Arial"/>
          <w:b/>
          <w:bCs/>
        </w:rPr>
        <w:t xml:space="preserve">Domov pod Tatrami </w:t>
      </w:r>
    </w:p>
    <w:p w:rsidR="00685113" w:rsidRPr="00B15DAE" w:rsidRDefault="00685113" w:rsidP="00685113">
      <w:pPr>
        <w:jc w:val="center"/>
        <w:rPr>
          <w:b/>
          <w:bCs/>
        </w:rPr>
      </w:pPr>
      <w:r w:rsidRPr="00B15DAE">
        <w:rPr>
          <w:rFonts w:ascii="Arial" w:hAnsi="Arial" w:cs="Arial"/>
          <w:b/>
          <w:bCs/>
        </w:rPr>
        <w:t xml:space="preserve">  Družstevná 25/3, 059 35 Batizovce</w:t>
      </w:r>
    </w:p>
    <w:p w:rsidR="00B0526D" w:rsidRDefault="00B0526D"/>
    <w:p w:rsidR="00B0526D" w:rsidRDefault="00B0526D"/>
    <w:p w:rsidR="00955B09" w:rsidRDefault="00955B09"/>
    <w:p w:rsidR="00955B09" w:rsidRDefault="00955B09"/>
    <w:p w:rsidR="00955B09" w:rsidRDefault="00955B09"/>
    <w:p w:rsidR="00955B09" w:rsidRDefault="00955B09"/>
    <w:p w:rsidR="00955B09" w:rsidRDefault="00955B09"/>
    <w:p w:rsidR="00B0526D" w:rsidRDefault="00B0526D"/>
    <w:p w:rsidR="00B0526D" w:rsidRDefault="00B0526D"/>
    <w:p w:rsidR="00B0526D" w:rsidRDefault="00B0526D"/>
    <w:p w:rsidR="00B0526D" w:rsidRPr="00B0526D" w:rsidRDefault="00B0526D">
      <w:pPr>
        <w:rPr>
          <w:sz w:val="24"/>
        </w:rPr>
      </w:pPr>
    </w:p>
    <w:p w:rsidR="00B0526D" w:rsidRPr="00B0526D" w:rsidRDefault="00B0526D" w:rsidP="00B0526D">
      <w:pPr>
        <w:jc w:val="center"/>
        <w:rPr>
          <w:rFonts w:ascii="Times New Roman" w:hAnsi="Times New Roman" w:cs="Times New Roman"/>
          <w:b/>
          <w:sz w:val="44"/>
        </w:rPr>
      </w:pPr>
      <w:r w:rsidRPr="00B0526D">
        <w:rPr>
          <w:rFonts w:ascii="Times New Roman" w:hAnsi="Times New Roman" w:cs="Times New Roman"/>
          <w:b/>
          <w:sz w:val="44"/>
        </w:rPr>
        <w:t xml:space="preserve">Výročná správa o činnosti a hospodárení </w:t>
      </w:r>
    </w:p>
    <w:p w:rsidR="00B0526D" w:rsidRDefault="00B0526D" w:rsidP="00B0526D">
      <w:pPr>
        <w:jc w:val="center"/>
        <w:rPr>
          <w:rFonts w:ascii="Times New Roman" w:hAnsi="Times New Roman" w:cs="Times New Roman"/>
          <w:b/>
          <w:sz w:val="44"/>
        </w:rPr>
      </w:pPr>
      <w:r w:rsidRPr="00B0526D">
        <w:rPr>
          <w:rFonts w:ascii="Times New Roman" w:hAnsi="Times New Roman" w:cs="Times New Roman"/>
          <w:b/>
          <w:sz w:val="44"/>
        </w:rPr>
        <w:t>za rok 2014</w:t>
      </w:r>
    </w:p>
    <w:p w:rsidR="00B0526D" w:rsidRDefault="00B0526D" w:rsidP="00B0526D">
      <w:pPr>
        <w:jc w:val="center"/>
        <w:rPr>
          <w:rFonts w:ascii="Times New Roman" w:hAnsi="Times New Roman" w:cs="Times New Roman"/>
          <w:b/>
          <w:sz w:val="44"/>
        </w:rPr>
      </w:pPr>
    </w:p>
    <w:p w:rsidR="00B0526D" w:rsidRDefault="00B0526D" w:rsidP="00B0526D">
      <w:pPr>
        <w:jc w:val="center"/>
        <w:rPr>
          <w:rFonts w:ascii="Times New Roman" w:hAnsi="Times New Roman" w:cs="Times New Roman"/>
          <w:b/>
          <w:sz w:val="44"/>
        </w:rPr>
      </w:pPr>
    </w:p>
    <w:p w:rsidR="00B0526D" w:rsidRDefault="00B0526D" w:rsidP="00B0526D">
      <w:pPr>
        <w:jc w:val="center"/>
        <w:rPr>
          <w:rFonts w:ascii="Times New Roman" w:hAnsi="Times New Roman" w:cs="Times New Roman"/>
          <w:b/>
          <w:sz w:val="44"/>
        </w:rPr>
      </w:pPr>
    </w:p>
    <w:p w:rsidR="00B0526D" w:rsidRDefault="00B0526D" w:rsidP="00B0526D">
      <w:pPr>
        <w:jc w:val="center"/>
        <w:rPr>
          <w:rFonts w:ascii="Times New Roman" w:hAnsi="Times New Roman" w:cs="Times New Roman"/>
          <w:b/>
          <w:sz w:val="44"/>
        </w:rPr>
      </w:pPr>
    </w:p>
    <w:p w:rsidR="00B0526D" w:rsidRDefault="00B0526D" w:rsidP="00B0526D">
      <w:pPr>
        <w:jc w:val="center"/>
        <w:rPr>
          <w:rFonts w:ascii="Times New Roman" w:hAnsi="Times New Roman" w:cs="Times New Roman"/>
          <w:b/>
          <w:sz w:val="44"/>
        </w:rPr>
      </w:pPr>
    </w:p>
    <w:p w:rsidR="00955B09" w:rsidRDefault="00955B09" w:rsidP="00B0526D">
      <w:pPr>
        <w:jc w:val="center"/>
        <w:rPr>
          <w:rFonts w:ascii="Times New Roman" w:hAnsi="Times New Roman" w:cs="Times New Roman"/>
          <w:b/>
          <w:sz w:val="44"/>
        </w:rPr>
      </w:pPr>
    </w:p>
    <w:p w:rsidR="00B0526D" w:rsidRDefault="00B0526D" w:rsidP="00B0526D">
      <w:pPr>
        <w:jc w:val="center"/>
        <w:rPr>
          <w:rFonts w:ascii="Times New Roman" w:hAnsi="Times New Roman" w:cs="Times New Roman"/>
          <w:b/>
          <w:sz w:val="44"/>
        </w:rPr>
      </w:pPr>
    </w:p>
    <w:p w:rsidR="00B0526D" w:rsidRDefault="00B0526D" w:rsidP="00B0526D">
      <w:pPr>
        <w:rPr>
          <w:rFonts w:ascii="Times New Roman" w:hAnsi="Times New Roman" w:cs="Times New Roman"/>
          <w:b/>
          <w:sz w:val="44"/>
        </w:rPr>
      </w:pPr>
    </w:p>
    <w:p w:rsidR="00B0526D" w:rsidRDefault="00B0526D" w:rsidP="00B0526D">
      <w:pPr>
        <w:jc w:val="center"/>
        <w:rPr>
          <w:rFonts w:ascii="Times New Roman" w:hAnsi="Times New Roman" w:cs="Times New Roman"/>
          <w:b/>
          <w:sz w:val="44"/>
        </w:rPr>
      </w:pPr>
    </w:p>
    <w:p w:rsidR="00685113" w:rsidRDefault="00685113" w:rsidP="00955B09">
      <w:pPr>
        <w:rPr>
          <w:rFonts w:ascii="Times New Roman" w:hAnsi="Times New Roman" w:cs="Times New Roman"/>
          <w:sz w:val="28"/>
        </w:rPr>
      </w:pPr>
    </w:p>
    <w:p w:rsidR="00610FCE" w:rsidRDefault="00610FCE" w:rsidP="0065459A">
      <w:pPr>
        <w:jc w:val="center"/>
        <w:rPr>
          <w:rFonts w:ascii="Times New Roman" w:hAnsi="Times New Roman" w:cs="Times New Roman"/>
          <w:b/>
          <w:sz w:val="32"/>
        </w:rPr>
      </w:pPr>
      <w:r w:rsidRPr="00610FCE">
        <w:rPr>
          <w:rFonts w:ascii="Times New Roman" w:hAnsi="Times New Roman" w:cs="Times New Roman"/>
          <w:b/>
          <w:sz w:val="32"/>
        </w:rPr>
        <w:lastRenderedPageBreak/>
        <w:t>Obsah</w:t>
      </w:r>
    </w:p>
    <w:p w:rsidR="0065459A" w:rsidRDefault="0065459A" w:rsidP="0065459A">
      <w:pPr>
        <w:jc w:val="center"/>
        <w:rPr>
          <w:rFonts w:ascii="Times New Roman" w:hAnsi="Times New Roman" w:cs="Times New Roman"/>
          <w:b/>
          <w:sz w:val="32"/>
        </w:rPr>
      </w:pPr>
    </w:p>
    <w:p w:rsidR="0065459A" w:rsidRDefault="0065459A" w:rsidP="0065459A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Úvod...................................................................................................................3</w:t>
      </w:r>
    </w:p>
    <w:p w:rsidR="005E3A12" w:rsidRDefault="0065459A" w:rsidP="005E3A12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Prehľad činností za rok 2014.......</w:t>
      </w:r>
      <w:r w:rsidR="005E3A12">
        <w:rPr>
          <w:rFonts w:ascii="Times New Roman" w:hAnsi="Times New Roman" w:cs="Times New Roman"/>
          <w:sz w:val="24"/>
        </w:rPr>
        <w:t>.......................................................................</w:t>
      </w:r>
      <w:r w:rsidR="005E3A12" w:rsidRPr="005E3A12">
        <w:rPr>
          <w:rFonts w:ascii="Times New Roman" w:hAnsi="Times New Roman" w:cs="Times New Roman"/>
          <w:sz w:val="24"/>
        </w:rPr>
        <w:t>4</w:t>
      </w:r>
    </w:p>
    <w:p w:rsidR="005E3A12" w:rsidRDefault="005E3A12" w:rsidP="005E3A12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Prehľad o schválenom a upravenom rozpočte</w:t>
      </w:r>
      <w:r w:rsidR="008913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príjmov a výdavkov,</w:t>
      </w:r>
    </w:p>
    <w:p w:rsidR="005E3A12" w:rsidRDefault="005E3A12" w:rsidP="005E3A12">
      <w:pPr>
        <w:pStyle w:val="Odsekzoznamu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plnenie príjmov, čerpanie výdavkov......................................</w:t>
      </w:r>
      <w:r w:rsidR="00BA0953">
        <w:rPr>
          <w:rFonts w:ascii="Times New Roman" w:hAnsi="Times New Roman" w:cs="Times New Roman"/>
          <w:sz w:val="24"/>
        </w:rPr>
        <w:t>............................7</w:t>
      </w:r>
    </w:p>
    <w:p w:rsidR="005E3A12" w:rsidRDefault="00BA0953" w:rsidP="005E3A12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5E3A12">
        <w:rPr>
          <w:rFonts w:ascii="Times New Roman" w:hAnsi="Times New Roman" w:cs="Times New Roman"/>
          <w:sz w:val="24"/>
        </w:rPr>
        <w:t>ozbor hospodárenia..</w:t>
      </w:r>
      <w:r>
        <w:rPr>
          <w:rFonts w:ascii="Times New Roman" w:hAnsi="Times New Roman" w:cs="Times New Roman"/>
          <w:sz w:val="24"/>
        </w:rPr>
        <w:t>.............................</w:t>
      </w:r>
      <w:r w:rsidR="005E3A12">
        <w:rPr>
          <w:rFonts w:ascii="Times New Roman" w:hAnsi="Times New Roman" w:cs="Times New Roman"/>
          <w:sz w:val="24"/>
        </w:rPr>
        <w:t>................</w:t>
      </w:r>
      <w:r>
        <w:rPr>
          <w:rFonts w:ascii="Times New Roman" w:hAnsi="Times New Roman" w:cs="Times New Roman"/>
          <w:sz w:val="24"/>
        </w:rPr>
        <w:t>...........................................8</w:t>
      </w:r>
    </w:p>
    <w:p w:rsidR="0065459A" w:rsidRPr="005E3A12" w:rsidRDefault="005E3A12" w:rsidP="005E3A12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Záver...................................................................................</w:t>
      </w:r>
      <w:r w:rsidR="00BA0953">
        <w:rPr>
          <w:rFonts w:ascii="Times New Roman" w:hAnsi="Times New Roman" w:cs="Times New Roman"/>
          <w:sz w:val="24"/>
        </w:rPr>
        <w:t>..............................13</w:t>
      </w:r>
      <w:r w:rsidR="0065459A" w:rsidRPr="005E3A12">
        <w:rPr>
          <w:rFonts w:ascii="Times New Roman" w:hAnsi="Times New Roman" w:cs="Times New Roman"/>
          <w:sz w:val="24"/>
        </w:rPr>
        <w:tab/>
      </w:r>
      <w:r w:rsidR="0065459A" w:rsidRPr="005E3A12">
        <w:rPr>
          <w:rFonts w:ascii="Times New Roman" w:hAnsi="Times New Roman" w:cs="Times New Roman"/>
          <w:sz w:val="24"/>
        </w:rPr>
        <w:tab/>
      </w:r>
      <w:r w:rsidR="0065459A" w:rsidRPr="005E3A12">
        <w:rPr>
          <w:rFonts w:ascii="Times New Roman" w:hAnsi="Times New Roman" w:cs="Times New Roman"/>
          <w:sz w:val="24"/>
        </w:rPr>
        <w:tab/>
      </w:r>
      <w:r w:rsidR="0065459A" w:rsidRPr="005E3A12">
        <w:rPr>
          <w:rFonts w:ascii="Times New Roman" w:hAnsi="Times New Roman" w:cs="Times New Roman"/>
          <w:sz w:val="24"/>
        </w:rPr>
        <w:tab/>
      </w:r>
      <w:r w:rsidR="0065459A" w:rsidRPr="005E3A12">
        <w:rPr>
          <w:rFonts w:ascii="Times New Roman" w:hAnsi="Times New Roman" w:cs="Times New Roman"/>
          <w:sz w:val="24"/>
        </w:rPr>
        <w:tab/>
      </w:r>
      <w:r w:rsidR="0065459A" w:rsidRPr="005E3A12">
        <w:rPr>
          <w:rFonts w:ascii="Times New Roman" w:hAnsi="Times New Roman" w:cs="Times New Roman"/>
          <w:sz w:val="24"/>
        </w:rPr>
        <w:tab/>
      </w:r>
      <w:r w:rsidR="0065459A" w:rsidRPr="005E3A12">
        <w:rPr>
          <w:rFonts w:ascii="Times New Roman" w:hAnsi="Times New Roman" w:cs="Times New Roman"/>
          <w:sz w:val="24"/>
        </w:rPr>
        <w:tab/>
      </w:r>
      <w:r w:rsidR="0065459A" w:rsidRPr="005E3A12">
        <w:rPr>
          <w:rFonts w:ascii="Times New Roman" w:hAnsi="Times New Roman" w:cs="Times New Roman"/>
          <w:sz w:val="24"/>
        </w:rPr>
        <w:tab/>
      </w:r>
    </w:p>
    <w:p w:rsidR="00610FCE" w:rsidRDefault="00610FCE" w:rsidP="00955B09">
      <w:pPr>
        <w:rPr>
          <w:rFonts w:ascii="Times New Roman" w:hAnsi="Times New Roman" w:cs="Times New Roman"/>
          <w:sz w:val="28"/>
        </w:rPr>
      </w:pPr>
    </w:p>
    <w:p w:rsidR="00610FCE" w:rsidRDefault="00610FCE" w:rsidP="00955B09">
      <w:pPr>
        <w:rPr>
          <w:rFonts w:ascii="Times New Roman" w:hAnsi="Times New Roman" w:cs="Times New Roman"/>
          <w:sz w:val="28"/>
        </w:rPr>
      </w:pPr>
    </w:p>
    <w:p w:rsidR="00610FCE" w:rsidRDefault="00610FCE" w:rsidP="00955B09">
      <w:pPr>
        <w:rPr>
          <w:rFonts w:ascii="Times New Roman" w:hAnsi="Times New Roman" w:cs="Times New Roman"/>
          <w:sz w:val="28"/>
        </w:rPr>
      </w:pPr>
    </w:p>
    <w:p w:rsidR="00610FCE" w:rsidRDefault="00610FCE" w:rsidP="00955B09">
      <w:pPr>
        <w:rPr>
          <w:rFonts w:ascii="Times New Roman" w:hAnsi="Times New Roman" w:cs="Times New Roman"/>
          <w:sz w:val="28"/>
        </w:rPr>
      </w:pPr>
    </w:p>
    <w:p w:rsidR="00610FCE" w:rsidRDefault="00610FCE" w:rsidP="00955B09">
      <w:pPr>
        <w:rPr>
          <w:rFonts w:ascii="Times New Roman" w:hAnsi="Times New Roman" w:cs="Times New Roman"/>
          <w:sz w:val="28"/>
        </w:rPr>
      </w:pPr>
    </w:p>
    <w:p w:rsidR="00610FCE" w:rsidRDefault="00610FCE" w:rsidP="00955B09">
      <w:pPr>
        <w:rPr>
          <w:rFonts w:ascii="Times New Roman" w:hAnsi="Times New Roman" w:cs="Times New Roman"/>
          <w:sz w:val="28"/>
        </w:rPr>
      </w:pPr>
    </w:p>
    <w:p w:rsidR="00610FCE" w:rsidRDefault="00610FCE" w:rsidP="00955B09">
      <w:pPr>
        <w:rPr>
          <w:rFonts w:ascii="Times New Roman" w:hAnsi="Times New Roman" w:cs="Times New Roman"/>
          <w:sz w:val="28"/>
        </w:rPr>
      </w:pPr>
    </w:p>
    <w:p w:rsidR="00610FCE" w:rsidRDefault="00610FCE" w:rsidP="00955B09">
      <w:pPr>
        <w:rPr>
          <w:rFonts w:ascii="Times New Roman" w:hAnsi="Times New Roman" w:cs="Times New Roman"/>
          <w:sz w:val="28"/>
        </w:rPr>
      </w:pPr>
    </w:p>
    <w:p w:rsidR="00610FCE" w:rsidRDefault="00610FCE" w:rsidP="00955B09">
      <w:pPr>
        <w:rPr>
          <w:rFonts w:ascii="Times New Roman" w:hAnsi="Times New Roman" w:cs="Times New Roman"/>
          <w:sz w:val="28"/>
        </w:rPr>
      </w:pPr>
    </w:p>
    <w:p w:rsidR="00610FCE" w:rsidRDefault="00610FCE" w:rsidP="00955B09">
      <w:pPr>
        <w:rPr>
          <w:rFonts w:ascii="Times New Roman" w:hAnsi="Times New Roman" w:cs="Times New Roman"/>
          <w:sz w:val="28"/>
        </w:rPr>
      </w:pPr>
    </w:p>
    <w:p w:rsidR="00610FCE" w:rsidRDefault="00610FCE" w:rsidP="00955B09">
      <w:pPr>
        <w:rPr>
          <w:rFonts w:ascii="Times New Roman" w:hAnsi="Times New Roman" w:cs="Times New Roman"/>
          <w:sz w:val="28"/>
        </w:rPr>
      </w:pPr>
    </w:p>
    <w:p w:rsidR="00610FCE" w:rsidRDefault="00610FCE" w:rsidP="00955B09">
      <w:pPr>
        <w:rPr>
          <w:rFonts w:ascii="Times New Roman" w:hAnsi="Times New Roman" w:cs="Times New Roman"/>
          <w:sz w:val="28"/>
        </w:rPr>
      </w:pPr>
    </w:p>
    <w:p w:rsidR="00610FCE" w:rsidRDefault="00610FCE" w:rsidP="00955B09">
      <w:pPr>
        <w:rPr>
          <w:rFonts w:ascii="Times New Roman" w:hAnsi="Times New Roman" w:cs="Times New Roman"/>
          <w:sz w:val="28"/>
        </w:rPr>
      </w:pPr>
    </w:p>
    <w:p w:rsidR="00610FCE" w:rsidRDefault="00610FCE" w:rsidP="00955B09">
      <w:pPr>
        <w:rPr>
          <w:rFonts w:ascii="Times New Roman" w:hAnsi="Times New Roman" w:cs="Times New Roman"/>
          <w:sz w:val="28"/>
        </w:rPr>
      </w:pPr>
    </w:p>
    <w:p w:rsidR="00610FCE" w:rsidRDefault="00610FCE" w:rsidP="00955B09">
      <w:pPr>
        <w:rPr>
          <w:rFonts w:ascii="Times New Roman" w:hAnsi="Times New Roman" w:cs="Times New Roman"/>
          <w:sz w:val="28"/>
        </w:rPr>
      </w:pPr>
    </w:p>
    <w:p w:rsidR="00610FCE" w:rsidRDefault="00610FCE" w:rsidP="00955B09">
      <w:pPr>
        <w:rPr>
          <w:rFonts w:ascii="Times New Roman" w:hAnsi="Times New Roman" w:cs="Times New Roman"/>
          <w:sz w:val="28"/>
        </w:rPr>
      </w:pPr>
    </w:p>
    <w:p w:rsidR="00610FCE" w:rsidRDefault="00610FCE" w:rsidP="00955B09">
      <w:pPr>
        <w:rPr>
          <w:rFonts w:ascii="Times New Roman" w:hAnsi="Times New Roman" w:cs="Times New Roman"/>
          <w:sz w:val="28"/>
        </w:rPr>
      </w:pPr>
    </w:p>
    <w:p w:rsidR="00610FCE" w:rsidRDefault="00610FCE" w:rsidP="00955B09">
      <w:pPr>
        <w:rPr>
          <w:rFonts w:ascii="Times New Roman" w:hAnsi="Times New Roman" w:cs="Times New Roman"/>
          <w:sz w:val="28"/>
        </w:rPr>
      </w:pPr>
    </w:p>
    <w:p w:rsidR="00610FCE" w:rsidRDefault="00610FCE" w:rsidP="00955B09">
      <w:pPr>
        <w:rPr>
          <w:rFonts w:ascii="Times New Roman" w:hAnsi="Times New Roman" w:cs="Times New Roman"/>
          <w:sz w:val="28"/>
        </w:rPr>
      </w:pPr>
    </w:p>
    <w:p w:rsidR="00610FCE" w:rsidRDefault="00610FCE" w:rsidP="00955B09">
      <w:pPr>
        <w:rPr>
          <w:rFonts w:ascii="Times New Roman" w:hAnsi="Times New Roman" w:cs="Times New Roman"/>
          <w:sz w:val="28"/>
        </w:rPr>
      </w:pPr>
    </w:p>
    <w:p w:rsidR="005312B2" w:rsidRDefault="005312B2" w:rsidP="00955B09">
      <w:pPr>
        <w:rPr>
          <w:rFonts w:ascii="Times New Roman" w:hAnsi="Times New Roman" w:cs="Times New Roman"/>
          <w:sz w:val="28"/>
        </w:rPr>
      </w:pPr>
    </w:p>
    <w:p w:rsidR="005E3A12" w:rsidRDefault="005E3A12" w:rsidP="00955B09">
      <w:pPr>
        <w:rPr>
          <w:rFonts w:ascii="Times New Roman" w:hAnsi="Times New Roman" w:cs="Times New Roman"/>
          <w:sz w:val="28"/>
        </w:rPr>
      </w:pPr>
    </w:p>
    <w:p w:rsidR="00610FCE" w:rsidRPr="00610FCE" w:rsidRDefault="00610FCE" w:rsidP="00204E87">
      <w:pPr>
        <w:ind w:firstLine="708"/>
        <w:jc w:val="center"/>
        <w:rPr>
          <w:rFonts w:ascii="Times New Roman" w:hAnsi="Times New Roman" w:cs="Times New Roman"/>
          <w:b/>
          <w:sz w:val="32"/>
        </w:rPr>
      </w:pPr>
      <w:r w:rsidRPr="00610FCE">
        <w:rPr>
          <w:rFonts w:ascii="Times New Roman" w:hAnsi="Times New Roman" w:cs="Times New Roman"/>
          <w:b/>
          <w:sz w:val="32"/>
        </w:rPr>
        <w:lastRenderedPageBreak/>
        <w:t>1. Úvod</w:t>
      </w:r>
    </w:p>
    <w:p w:rsidR="00204E87" w:rsidRPr="008D5435" w:rsidRDefault="005D5AFA" w:rsidP="001F3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Centrum sociálnych služieb (ďalej CSS)</w:t>
      </w:r>
      <w:r w:rsidR="00610F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Domov pod Tatrami v Batizovcia</w:t>
      </w:r>
      <w:r w:rsidR="00995AFD">
        <w:rPr>
          <w:rFonts w:ascii="Times New Roman" w:eastAsia="Times New Roman" w:hAnsi="Times New Roman" w:cs="Times New Roman"/>
          <w:sz w:val="24"/>
          <w:szCs w:val="24"/>
          <w:lang w:eastAsia="sk-SK"/>
        </w:rPr>
        <w:t>ch je rozpočtovou  organizáciou Prešovského samosprávneho kraja.</w:t>
      </w:r>
      <w:r w:rsidR="00610F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CSS Batizovce poskytovalo sociálne služby v troch organizačných jednotkách, ktorými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boli Domov sociálnych služieb (ďalej DSS)</w:t>
      </w:r>
      <w:r w:rsidR="00610F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Batizovciach, Útulok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 Zariadenie núdzového bývania (ďalej ZNB)</w:t>
      </w:r>
      <w:r w:rsidR="00610F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Svite. Od 01.07.2014 je organizačná jednotka Zariadenie núdzového bývania zrušená z dôvodu nevyužitej kapacity.</w:t>
      </w:r>
      <w:r w:rsidR="00995A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DSS v Batizovciach je rozčlenený na štyri úseky: úsek ekonomiky, úsek vnútornej prevádzky, úsek odborných činností a úsek stravovacej prevádzky.</w:t>
      </w:r>
      <w:r w:rsidR="005312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04E87" w:rsidRPr="008975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Evidovaný počet zamestnancov pre DSS Batizovce </w:t>
      </w:r>
      <w:r w:rsidR="00204E87">
        <w:rPr>
          <w:rFonts w:ascii="Times New Roman" w:eastAsia="Times New Roman" w:hAnsi="Times New Roman" w:cs="Times New Roman"/>
          <w:sz w:val="24"/>
          <w:szCs w:val="24"/>
          <w:lang w:eastAsia="sk-SK"/>
        </w:rPr>
        <w:t>je 94 a pre Útulok Svit 6 zamestnancov</w:t>
      </w:r>
      <w:r w:rsidR="00204E87" w:rsidRPr="008975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610FCE" w:rsidRDefault="00610FCE" w:rsidP="0061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0FCE" w:rsidRDefault="001F350C" w:rsidP="0061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10F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Poslaním </w:t>
      </w:r>
      <w:r w:rsidR="00610FCE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poskytovania sociálnej služby v CSS Domov pod Tatrami je riešenie nepriaznivej sociálnej situácie</w:t>
      </w:r>
      <w:r w:rsidR="005D5A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prijímateľov sociálnej služby (ďalej PriSS)</w:t>
      </w:r>
      <w:r w:rsidR="00610FCE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ktorí nie sú schopní svoju situáciu riešiť vlastným pričinením, ani za pomoci rodiny, skupiny, komunity.</w:t>
      </w:r>
    </w:p>
    <w:p w:rsidR="00610FCE" w:rsidRDefault="00610FCE" w:rsidP="0061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0FCE" w:rsidRDefault="001F350C" w:rsidP="0061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10F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Cieľom </w:t>
      </w:r>
      <w:r w:rsidR="00610FCE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poskytovania sociálnej služby je vykonávanie odborných, obslužných a ďalších činností s prihliadnutím na individuálne potreby prijímateľa v súlade s ochranou ľudských práv a slobôd.</w:t>
      </w:r>
    </w:p>
    <w:p w:rsidR="00610FCE" w:rsidRDefault="00610FCE" w:rsidP="0061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0FCE" w:rsidRDefault="00610FCE" w:rsidP="00877A53">
      <w:pPr>
        <w:pStyle w:val="Normlnywebov"/>
        <w:jc w:val="both"/>
      </w:pPr>
      <w:r>
        <w:rPr>
          <w:b/>
        </w:rPr>
        <w:t xml:space="preserve">1.   DSS zabezpečuje vykonávanie:        odborných činností - </w:t>
      </w:r>
      <w:r>
        <w:t xml:space="preserve">pomoc pri odkázanosti fyzickej osoby na pomoc inej fyzickej osoby podľa prílohy č. 3 zákona o sociálnych službách, </w:t>
      </w:r>
      <w:r w:rsidR="00877A53">
        <w:t xml:space="preserve">základné </w:t>
      </w:r>
      <w:r>
        <w:t>sociálne poradenstvo, sociálna rehabilitácia, ošetrovateľská starostlivo</w:t>
      </w:r>
      <w:r w:rsidR="00995AFD">
        <w:t>sť, pracovná terapia, pomoc pri </w:t>
      </w:r>
      <w:r>
        <w:t>výkone opatrovníckych práv a povinností,</w:t>
      </w:r>
      <w:r w:rsidR="00877A53">
        <w:t xml:space="preserve"> pomoc pri </w:t>
      </w:r>
      <w:r w:rsidR="00877A53" w:rsidRPr="00877A53">
        <w:rPr>
          <w:bCs/>
        </w:rPr>
        <w:t xml:space="preserve">uplatňovaní práv a právom chránených záujmov </w:t>
      </w:r>
      <w:r w:rsidR="00877A53">
        <w:rPr>
          <w:bCs/>
        </w:rPr>
        <w:t>;</w:t>
      </w:r>
    </w:p>
    <w:p w:rsidR="00610FCE" w:rsidRDefault="00610FCE" w:rsidP="0061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o</w:t>
      </w:r>
      <w:r w:rsidRPr="002F2A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bslužných č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inností </w:t>
      </w:r>
      <w:r w:rsidRPr="002F2A5F">
        <w:rPr>
          <w:rFonts w:ascii="Times New Roman" w:eastAsia="Times New Roman" w:hAnsi="Times New Roman" w:cs="Times New Roman"/>
          <w:sz w:val="24"/>
          <w:szCs w:val="24"/>
          <w:lang w:eastAsia="sk-SK"/>
        </w:rPr>
        <w:t>– ubytovanie, stravovanie, upratovanie,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pranie, žehlenie a údržba bielizne a šatstva,</w:t>
      </w:r>
    </w:p>
    <w:p w:rsidR="00610FCE" w:rsidRDefault="00877A53" w:rsidP="0061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</w:t>
      </w:r>
      <w:r w:rsidR="00610F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ďalších činností     </w:t>
      </w:r>
      <w:r w:rsidR="00610FCE" w:rsidRPr="002F2A5F">
        <w:rPr>
          <w:rFonts w:ascii="Times New Roman" w:eastAsia="Times New Roman" w:hAnsi="Times New Roman" w:cs="Times New Roman"/>
          <w:sz w:val="24"/>
          <w:szCs w:val="24"/>
          <w:lang w:eastAsia="sk-SK"/>
        </w:rPr>
        <w:t>- osobné vybavenie, ús</w:t>
      </w:r>
      <w:r w:rsidR="00610FCE">
        <w:rPr>
          <w:rFonts w:ascii="Times New Roman" w:eastAsia="Times New Roman" w:hAnsi="Times New Roman" w:cs="Times New Roman"/>
          <w:sz w:val="24"/>
          <w:szCs w:val="24"/>
          <w:lang w:eastAsia="sk-SK"/>
        </w:rPr>
        <w:t>chova cenných vecí, preprava, záujmová činnosť.</w:t>
      </w:r>
    </w:p>
    <w:p w:rsidR="00610FCE" w:rsidRDefault="00610FCE" w:rsidP="0061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0FCE" w:rsidRDefault="00610FCE" w:rsidP="0061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2.     Útulok zabezpečuje vykonávanie:       odborných činností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2F2A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sociál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 poradenstvo, pomoc pri uplatňovaní práv a právom chránených záujmov,</w:t>
      </w:r>
    </w:p>
    <w:p w:rsidR="00610FCE" w:rsidRDefault="00610FCE" w:rsidP="0061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2A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ďa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lších činností – </w:t>
      </w:r>
      <w:r w:rsidRPr="002F2A5F">
        <w:rPr>
          <w:rFonts w:ascii="Times New Roman" w:eastAsia="Times New Roman" w:hAnsi="Times New Roman" w:cs="Times New Roman"/>
          <w:sz w:val="24"/>
          <w:szCs w:val="24"/>
          <w:lang w:eastAsia="sk-SK"/>
        </w:rPr>
        <w:t>ubyto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vanie na určitý čas, príprava stravy, výdaj stravy alebo výdaj potravín, nevyhnutné ošatenie a obuv, vykonávanie nevyhnutnej základnej osobnej hygieny, pranie, žehlenie a údržbu bielizne a šatstva, záujmová činnosť.</w:t>
      </w:r>
    </w:p>
    <w:p w:rsidR="00610FCE" w:rsidRDefault="00610FCE" w:rsidP="0061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0FCE" w:rsidRDefault="00610FCE" w:rsidP="0061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Cieľové skupiny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DSS a útulku podľa jednotlivých druhov služby:</w:t>
      </w:r>
    </w:p>
    <w:p w:rsidR="00610FCE" w:rsidRDefault="00610FCE" w:rsidP="0061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0FCE" w:rsidRDefault="00610FCE" w:rsidP="0061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   V domove sociálnych služieb sú cieľovou skupinou fyzické osoby, ktoré sú odkázané 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pomoc inej fyzickej osoby a ich stupeň odkázanosti je najmenej V podľa prílohy č. 3 zákona o sociálnych službách a fyzické osoby, ktoré sú nevidiace a ich stupeň odkázanosti je najmenej III podľa prílohy č. 3.</w:t>
      </w:r>
    </w:p>
    <w:p w:rsidR="00610FCE" w:rsidRDefault="00610FCE" w:rsidP="0061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0FCE" w:rsidRDefault="00610FCE" w:rsidP="0061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 V útulku sú cieľovou skupinou fyzické osoby, ktoré nemajú zabezpečené nevyhnutné podmienky na uspokojovanie základných životných potrieb a ktoré nemajú zabezpečené ubytovanie alebo nemôžu doterajšie bývanie užívať.</w:t>
      </w:r>
    </w:p>
    <w:p w:rsidR="00610FCE" w:rsidRDefault="00610FCE" w:rsidP="0061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0FCE" w:rsidRDefault="001F350C" w:rsidP="0061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10FCE">
        <w:rPr>
          <w:rFonts w:ascii="Times New Roman" w:eastAsia="Times New Roman" w:hAnsi="Times New Roman" w:cs="Times New Roman"/>
          <w:sz w:val="24"/>
          <w:szCs w:val="24"/>
          <w:lang w:eastAsia="sk-SK"/>
        </w:rPr>
        <w:t>DSS v Batizovciach je zariadením s celoročnou pobytovou formou, ktorého kapacita bola od 01.01.2014 znížená na 150 miest a od 01.11.2014 na 145 miest. K 31.12.2014 evidujeme stav 147 prijímateľov.</w:t>
      </w:r>
      <w:r w:rsidR="005312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10F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Útulku vo Svite je kapacita 35 miest. K 31.12.2014 je </w:t>
      </w:r>
      <w:r w:rsidR="00995AFD">
        <w:rPr>
          <w:rFonts w:ascii="Times New Roman" w:eastAsia="Times New Roman" w:hAnsi="Times New Roman" w:cs="Times New Roman"/>
          <w:sz w:val="24"/>
          <w:szCs w:val="24"/>
          <w:lang w:eastAsia="sk-SK"/>
        </w:rPr>
        <w:t>ubytovaných 25 prijímateľov – 3 </w:t>
      </w:r>
      <w:r w:rsidR="00610F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muži, 10 žien a 12 detí. </w:t>
      </w:r>
    </w:p>
    <w:p w:rsidR="00204E87" w:rsidRDefault="00204E87" w:rsidP="0061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1808" w:rsidRDefault="001F350C" w:rsidP="0061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10F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Centrum sociálnych služieb Domov pod Tatrami v Batizovciach so svojimi organizačnými jednotkami sídlia vo vlastných priestoroch. DSS Batizovce má  5 obytných budov:  A-Kaštieľ, B-Lipa, C-Breza, E,D-Javor a F-Gaštan. Útulok </w:t>
      </w:r>
      <w:r w:rsidR="000018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sídli v jednej budove vo Svite. </w:t>
      </w:r>
      <w:r w:rsidR="00610F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Obytná plocha DSS v Batizovciach </w:t>
      </w:r>
      <w:r w:rsidR="00610FCE" w:rsidRPr="0030353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je 5 436 m</w:t>
      </w:r>
      <w:r w:rsidR="00610FCE" w:rsidRPr="0030353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2</w:t>
      </w:r>
      <w:r w:rsidR="00610FCE" w:rsidRPr="0030353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 v Útulku Svit </w:t>
      </w:r>
      <w:r w:rsidR="00610FC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474</w:t>
      </w:r>
      <w:r w:rsidR="00610FCE" w:rsidRPr="0030353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</w:t>
      </w:r>
      <w:r w:rsidR="00610FCE" w:rsidRPr="0030353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>2</w:t>
      </w:r>
      <w:r w:rsidR="00610FCE" w:rsidRPr="0030353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610FC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001808" w:rsidRDefault="00001808" w:rsidP="0061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5AFD" w:rsidRDefault="00995AFD" w:rsidP="0061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1808" w:rsidRPr="00001808" w:rsidRDefault="00001808" w:rsidP="00001808">
      <w:pPr>
        <w:pStyle w:val="Nadpis3"/>
        <w:keepLines w:val="0"/>
        <w:numPr>
          <w:ilvl w:val="2"/>
          <w:numId w:val="1"/>
        </w:numPr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Veková štruktúra v DSS Batizovce k 31.12.2014</w:t>
      </w:r>
    </w:p>
    <w:p w:rsidR="00001808" w:rsidRPr="00001808" w:rsidRDefault="00001808" w:rsidP="000018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808" w:rsidRPr="00001808" w:rsidRDefault="00001808" w:rsidP="000018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147 klientov: z toho 55 mužov a 92 žien</w:t>
      </w:r>
    </w:p>
    <w:p w:rsidR="00001808" w:rsidRDefault="00001808" w:rsidP="000018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Vekový priemer : 58,91 rokov, muži – 54,40 rokov, ženy</w:t>
      </w:r>
      <w:r w:rsidRPr="000018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61,61 rokov</w:t>
      </w:r>
    </w:p>
    <w:p w:rsidR="00995AFD" w:rsidRPr="00001808" w:rsidRDefault="00995AFD" w:rsidP="00995A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808">
        <w:rPr>
          <w:rFonts w:ascii="Times New Roman" w:eastAsia="Times New Roman" w:hAnsi="Times New Roman" w:cs="Times New Roman"/>
          <w:sz w:val="24"/>
          <w:szCs w:val="24"/>
          <w:lang w:eastAsia="ar-SA"/>
        </w:rPr>
        <w:t>Najst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arší klient má 93</w:t>
      </w:r>
      <w:r w:rsidRPr="000018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rokov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95AFD" w:rsidRPr="00001808" w:rsidRDefault="00995AFD" w:rsidP="00995A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808">
        <w:rPr>
          <w:rFonts w:ascii="Times New Roman" w:eastAsia="Times New Roman" w:hAnsi="Times New Roman" w:cs="Times New Roman"/>
          <w:sz w:val="24"/>
          <w:szCs w:val="24"/>
          <w:lang w:eastAsia="ar-SA"/>
        </w:rPr>
        <w:t>Najmlad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ší klient má 20</w:t>
      </w:r>
      <w:r w:rsidRPr="000018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rokov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01808" w:rsidRPr="00001808" w:rsidRDefault="00001808" w:rsidP="00995A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163"/>
        <w:gridCol w:w="1420"/>
        <w:gridCol w:w="230"/>
        <w:gridCol w:w="904"/>
        <w:gridCol w:w="1093"/>
      </w:tblGrid>
      <w:tr w:rsidR="00001808" w:rsidRPr="00001808" w:rsidTr="00995AFD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Spolu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muži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5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ženy</w:t>
            </w:r>
          </w:p>
        </w:tc>
      </w:tr>
      <w:tr w:rsidR="00001808" w:rsidRPr="00001808" w:rsidTr="00995AFD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 29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01808" w:rsidRPr="00001808" w:rsidTr="00995AFD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– 39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001808" w:rsidRPr="00001808" w:rsidTr="00995AFD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 – 59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  <w:tr w:rsidR="00001808" w:rsidRPr="00001808" w:rsidTr="00995AFD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– 74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001808" w:rsidRPr="00001808" w:rsidTr="00995AFD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 – 89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001808" w:rsidRPr="00001808" w:rsidTr="00995AFD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nad 90 rokov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8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01808" w:rsidRPr="00001808" w:rsidTr="00995AFD">
        <w:trPr>
          <w:jc w:val="center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4A150C" w:rsidP="00001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</w:t>
            </w:r>
            <w:r w:rsidR="00001808" w:rsidRPr="0000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polu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808" w:rsidRPr="00001808" w:rsidRDefault="00001808" w:rsidP="000018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5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</w:t>
            </w:r>
          </w:p>
        </w:tc>
      </w:tr>
    </w:tbl>
    <w:p w:rsidR="00610FCE" w:rsidRDefault="00610FCE" w:rsidP="0061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4E87" w:rsidRDefault="00204E87" w:rsidP="0061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4E87" w:rsidRPr="00074548" w:rsidRDefault="00204E87" w:rsidP="00610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A150C" w:rsidRPr="004A150C" w:rsidRDefault="00204E87" w:rsidP="004A150C">
      <w:pPr>
        <w:jc w:val="center"/>
        <w:rPr>
          <w:rFonts w:ascii="Times New Roman" w:hAnsi="Times New Roman" w:cs="Times New Roman"/>
          <w:b/>
          <w:sz w:val="32"/>
        </w:rPr>
      </w:pPr>
      <w:r w:rsidRPr="00204E87">
        <w:rPr>
          <w:rFonts w:ascii="Times New Roman" w:hAnsi="Times New Roman" w:cs="Times New Roman"/>
          <w:b/>
          <w:sz w:val="32"/>
        </w:rPr>
        <w:t>2. Prehľad činností za rok 2014</w:t>
      </w:r>
    </w:p>
    <w:p w:rsidR="004A150C" w:rsidRDefault="004A150C" w:rsidP="00204E87">
      <w:pPr>
        <w:rPr>
          <w:rFonts w:ascii="Times New Roman" w:hAnsi="Times New Roman" w:cs="Times New Roman"/>
          <w:sz w:val="24"/>
        </w:rPr>
      </w:pPr>
    </w:p>
    <w:p w:rsidR="004A150C" w:rsidRPr="00FA62B7" w:rsidRDefault="00204E87" w:rsidP="00204E87">
      <w:pPr>
        <w:rPr>
          <w:rFonts w:ascii="Times New Roman" w:hAnsi="Times New Roman" w:cs="Times New Roman"/>
          <w:b/>
          <w:i/>
          <w:sz w:val="24"/>
        </w:rPr>
      </w:pPr>
      <w:r w:rsidRPr="00FA62B7">
        <w:rPr>
          <w:rFonts w:ascii="Times New Roman" w:hAnsi="Times New Roman" w:cs="Times New Roman"/>
          <w:b/>
          <w:i/>
          <w:sz w:val="24"/>
        </w:rPr>
        <w:t>Počas roka 2014 boli realizované nasledujúce stavebné práce:</w:t>
      </w:r>
    </w:p>
    <w:p w:rsidR="00204E87" w:rsidRPr="00ED1459" w:rsidRDefault="00204E87" w:rsidP="00204E87">
      <w:pPr>
        <w:rPr>
          <w:color w:val="000000"/>
          <w:u w:val="single"/>
        </w:rPr>
      </w:pPr>
      <w:r w:rsidRPr="00ED1459">
        <w:rPr>
          <w:rFonts w:ascii="Times New Roman" w:hAnsi="Times New Roman" w:cs="Times New Roman"/>
          <w:sz w:val="24"/>
          <w:u w:val="single"/>
        </w:rPr>
        <w:t>Budova Kaštieľ:</w:t>
      </w:r>
    </w:p>
    <w:p w:rsidR="00204E87" w:rsidRPr="00204E87" w:rsidRDefault="00204E87" w:rsidP="00204E8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</w:t>
      </w:r>
      <w:r w:rsidRPr="00204E87">
        <w:rPr>
          <w:rFonts w:ascii="Times New Roman" w:hAnsi="Times New Roman" w:cs="Times New Roman"/>
          <w:color w:val="000000"/>
          <w:sz w:val="24"/>
        </w:rPr>
        <w:t xml:space="preserve">rkáda - omietky, maľby, nátery      </w:t>
      </w:r>
    </w:p>
    <w:p w:rsidR="00204E87" w:rsidRPr="00204E87" w:rsidRDefault="00204E87" w:rsidP="00204E8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v</w:t>
      </w:r>
      <w:r w:rsidRPr="00204E87">
        <w:rPr>
          <w:rFonts w:ascii="Times New Roman" w:hAnsi="Times New Roman" w:cs="Times New Roman"/>
          <w:color w:val="000000"/>
          <w:sz w:val="24"/>
        </w:rPr>
        <w:t xml:space="preserve">stupná hala - maľovanie, omietky  </w:t>
      </w:r>
    </w:p>
    <w:p w:rsidR="00204E87" w:rsidRPr="00204E87" w:rsidRDefault="00204E87" w:rsidP="00204E8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</w:rPr>
        <w:t>k</w:t>
      </w:r>
      <w:r w:rsidRPr="00204E87">
        <w:rPr>
          <w:rFonts w:ascii="Times New Roman" w:hAnsi="Times New Roman" w:cs="Times New Roman"/>
          <w:color w:val="000000"/>
          <w:sz w:val="24"/>
        </w:rPr>
        <w:t>lampiarske práce</w:t>
      </w:r>
    </w:p>
    <w:p w:rsidR="00204E87" w:rsidRDefault="00ED1459" w:rsidP="00ED1459">
      <w:pPr>
        <w:rPr>
          <w:rFonts w:ascii="Times New Roman" w:hAnsi="Times New Roman" w:cs="Times New Roman"/>
          <w:sz w:val="24"/>
          <w:u w:val="single"/>
        </w:rPr>
      </w:pPr>
      <w:r w:rsidRPr="00ED1459">
        <w:rPr>
          <w:rFonts w:ascii="Times New Roman" w:hAnsi="Times New Roman" w:cs="Times New Roman"/>
          <w:sz w:val="24"/>
          <w:u w:val="single"/>
        </w:rPr>
        <w:t>Budova Javor:</w:t>
      </w:r>
    </w:p>
    <w:p w:rsidR="00ED1459" w:rsidRPr="00ED1459" w:rsidRDefault="00ED1459" w:rsidP="00ED145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o</w:t>
      </w:r>
      <w:r w:rsidRPr="00ED1459">
        <w:rPr>
          <w:rFonts w:ascii="Times New Roman" w:hAnsi="Times New Roman" w:cs="Times New Roman"/>
          <w:color w:val="000000"/>
          <w:sz w:val="24"/>
        </w:rPr>
        <w:t>prava podlahy, dlažby, maliarske a natieračské práce</w:t>
      </w:r>
    </w:p>
    <w:p w:rsidR="00ED1459" w:rsidRPr="00ED1459" w:rsidRDefault="00ED1459" w:rsidP="00ED145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o</w:t>
      </w:r>
      <w:r w:rsidRPr="00ED1459">
        <w:rPr>
          <w:rFonts w:ascii="Times New Roman" w:hAnsi="Times New Roman" w:cs="Times New Roman"/>
          <w:color w:val="000000"/>
          <w:sz w:val="24"/>
        </w:rPr>
        <w:t>prava omietok, maľovanie</w:t>
      </w:r>
    </w:p>
    <w:p w:rsidR="00ED1459" w:rsidRDefault="00ED1459" w:rsidP="00ED145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rekonštrukcia kúpeľne</w:t>
      </w:r>
      <w:r w:rsidR="005506FC">
        <w:rPr>
          <w:rFonts w:ascii="Times New Roman" w:hAnsi="Times New Roman" w:cs="Times New Roman"/>
          <w:color w:val="000000"/>
          <w:sz w:val="24"/>
        </w:rPr>
        <w:t xml:space="preserve"> – nová polohovateľná vaňa</w:t>
      </w:r>
    </w:p>
    <w:p w:rsidR="005506FC" w:rsidRPr="005506FC" w:rsidRDefault="005506FC" w:rsidP="005506F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nová kancelária sociálnych pracovníčok - podlaha a </w:t>
      </w:r>
      <w:r w:rsidRPr="00ED1459">
        <w:rPr>
          <w:rFonts w:ascii="Times New Roman" w:hAnsi="Times New Roman" w:cs="Times New Roman"/>
          <w:color w:val="000000"/>
          <w:sz w:val="24"/>
        </w:rPr>
        <w:t>maľovanie</w:t>
      </w:r>
    </w:p>
    <w:p w:rsidR="00ED1459" w:rsidRDefault="00ED1459" w:rsidP="00ED1459">
      <w:pPr>
        <w:rPr>
          <w:rFonts w:ascii="Times New Roman" w:hAnsi="Times New Roman" w:cs="Times New Roman"/>
          <w:sz w:val="24"/>
          <w:u w:val="single"/>
        </w:rPr>
      </w:pPr>
      <w:r w:rsidRPr="00ED1459">
        <w:rPr>
          <w:rFonts w:ascii="Times New Roman" w:hAnsi="Times New Roman" w:cs="Times New Roman"/>
          <w:sz w:val="24"/>
          <w:u w:val="single"/>
        </w:rPr>
        <w:t>Budova Lipa:</w:t>
      </w:r>
    </w:p>
    <w:p w:rsidR="00ED1459" w:rsidRPr="00ED1459" w:rsidRDefault="00ED1459" w:rsidP="00ED145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rekonštrukcia kúpeľ</w:t>
      </w:r>
      <w:r w:rsidRPr="00ED1459">
        <w:rPr>
          <w:rFonts w:ascii="Times New Roman" w:hAnsi="Times New Roman" w:cs="Times New Roman"/>
          <w:color w:val="000000"/>
          <w:sz w:val="24"/>
        </w:rPr>
        <w:t>ne a</w:t>
      </w:r>
      <w:r w:rsidR="005506FC">
        <w:rPr>
          <w:rFonts w:ascii="Times New Roman" w:hAnsi="Times New Roman" w:cs="Times New Roman"/>
          <w:color w:val="000000"/>
          <w:sz w:val="24"/>
        </w:rPr>
        <w:t> </w:t>
      </w:r>
      <w:r w:rsidRPr="00ED1459">
        <w:rPr>
          <w:rFonts w:ascii="Times New Roman" w:hAnsi="Times New Roman" w:cs="Times New Roman"/>
          <w:color w:val="000000"/>
          <w:sz w:val="24"/>
        </w:rPr>
        <w:t>WC</w:t>
      </w:r>
      <w:r w:rsidR="005506FC">
        <w:rPr>
          <w:rFonts w:ascii="Times New Roman" w:hAnsi="Times New Roman" w:cs="Times New Roman"/>
          <w:color w:val="000000"/>
          <w:sz w:val="24"/>
        </w:rPr>
        <w:t xml:space="preserve"> – nová polohovateľná vaňa</w:t>
      </w:r>
    </w:p>
    <w:p w:rsidR="00ED1459" w:rsidRDefault="005506FC" w:rsidP="00ED145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nová </w:t>
      </w:r>
      <w:r w:rsidR="00ED1459">
        <w:rPr>
          <w:rFonts w:ascii="Times New Roman" w:hAnsi="Times New Roman" w:cs="Times New Roman"/>
          <w:color w:val="000000"/>
          <w:sz w:val="24"/>
        </w:rPr>
        <w:t>k</w:t>
      </w:r>
      <w:r>
        <w:rPr>
          <w:rFonts w:ascii="Times New Roman" w:hAnsi="Times New Roman" w:cs="Times New Roman"/>
          <w:color w:val="000000"/>
          <w:sz w:val="24"/>
        </w:rPr>
        <w:t xml:space="preserve">ancelária </w:t>
      </w:r>
      <w:r w:rsidR="00ED1459">
        <w:rPr>
          <w:rFonts w:ascii="Times New Roman" w:hAnsi="Times New Roman" w:cs="Times New Roman"/>
          <w:color w:val="000000"/>
          <w:sz w:val="24"/>
        </w:rPr>
        <w:t>sociálnej pracovníčky - podlaha a</w:t>
      </w:r>
      <w:r>
        <w:rPr>
          <w:rFonts w:ascii="Times New Roman" w:hAnsi="Times New Roman" w:cs="Times New Roman"/>
          <w:color w:val="000000"/>
          <w:sz w:val="24"/>
        </w:rPr>
        <w:t> </w:t>
      </w:r>
      <w:r w:rsidR="00ED1459" w:rsidRPr="00ED1459">
        <w:rPr>
          <w:rFonts w:ascii="Times New Roman" w:hAnsi="Times New Roman" w:cs="Times New Roman"/>
          <w:color w:val="000000"/>
          <w:sz w:val="24"/>
        </w:rPr>
        <w:t>maľovanie</w:t>
      </w:r>
    </w:p>
    <w:p w:rsidR="005506FC" w:rsidRDefault="005506FC" w:rsidP="005506FC">
      <w:pPr>
        <w:rPr>
          <w:rFonts w:ascii="Times New Roman" w:hAnsi="Times New Roman" w:cs="Times New Roman"/>
          <w:color w:val="000000"/>
          <w:sz w:val="24"/>
          <w:u w:val="single"/>
        </w:rPr>
      </w:pPr>
      <w:r w:rsidRPr="005506FC">
        <w:rPr>
          <w:rFonts w:ascii="Times New Roman" w:hAnsi="Times New Roman" w:cs="Times New Roman"/>
          <w:color w:val="000000"/>
          <w:sz w:val="24"/>
          <w:u w:val="single"/>
        </w:rPr>
        <w:t>Budova Breza:</w:t>
      </w:r>
    </w:p>
    <w:p w:rsidR="005506FC" w:rsidRPr="005506FC" w:rsidRDefault="005506FC" w:rsidP="005506F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5506FC">
        <w:rPr>
          <w:rFonts w:ascii="Times New Roman" w:hAnsi="Times New Roman" w:cs="Times New Roman"/>
          <w:color w:val="000000"/>
          <w:sz w:val="24"/>
        </w:rPr>
        <w:t>nová kancelária  sociálnej pracovníčky</w:t>
      </w:r>
    </w:p>
    <w:p w:rsidR="005506FC" w:rsidRDefault="005506FC" w:rsidP="005506F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5506FC">
        <w:rPr>
          <w:rFonts w:ascii="Times New Roman" w:hAnsi="Times New Roman" w:cs="Times New Roman"/>
          <w:color w:val="000000"/>
          <w:sz w:val="24"/>
        </w:rPr>
        <w:t>výmena okien</w:t>
      </w:r>
    </w:p>
    <w:p w:rsidR="005506FC" w:rsidRDefault="005506FC" w:rsidP="005506FC">
      <w:pPr>
        <w:pStyle w:val="Odsekzoznamu"/>
        <w:rPr>
          <w:rFonts w:ascii="Times New Roman" w:hAnsi="Times New Roman" w:cs="Times New Roman"/>
          <w:color w:val="000000"/>
          <w:sz w:val="24"/>
        </w:rPr>
      </w:pPr>
    </w:p>
    <w:p w:rsidR="005506FC" w:rsidRPr="005506FC" w:rsidRDefault="005506FC" w:rsidP="005506FC">
      <w:pPr>
        <w:pStyle w:val="Odsekzoznamu"/>
        <w:rPr>
          <w:rFonts w:ascii="Times New Roman" w:hAnsi="Times New Roman" w:cs="Times New Roman"/>
          <w:color w:val="000000"/>
          <w:sz w:val="24"/>
        </w:rPr>
      </w:pPr>
    </w:p>
    <w:p w:rsidR="00ED1459" w:rsidRDefault="00ED1459" w:rsidP="00ED1459">
      <w:pPr>
        <w:rPr>
          <w:rFonts w:ascii="Times New Roman" w:hAnsi="Times New Roman" w:cs="Times New Roman"/>
          <w:sz w:val="24"/>
          <w:u w:val="single"/>
        </w:rPr>
      </w:pPr>
      <w:r w:rsidRPr="00ED1459">
        <w:rPr>
          <w:rFonts w:ascii="Times New Roman" w:hAnsi="Times New Roman" w:cs="Times New Roman"/>
          <w:sz w:val="24"/>
          <w:u w:val="single"/>
        </w:rPr>
        <w:t>Areál:</w:t>
      </w:r>
    </w:p>
    <w:p w:rsidR="00ED1459" w:rsidRPr="00ED1459" w:rsidRDefault="00ED1459" w:rsidP="00ED145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oprava ohradného múra</w:t>
      </w:r>
      <w:r w:rsidRPr="00ED1459">
        <w:rPr>
          <w:rFonts w:ascii="Times New Roman" w:hAnsi="Times New Roman" w:cs="Times New Roman"/>
          <w:color w:val="000000"/>
          <w:sz w:val="24"/>
        </w:rPr>
        <w:t xml:space="preserve"> – havária</w:t>
      </w:r>
    </w:p>
    <w:p w:rsidR="00ED1459" w:rsidRDefault="00ED1459" w:rsidP="00ED145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o</w:t>
      </w:r>
      <w:r w:rsidRPr="00ED1459">
        <w:rPr>
          <w:rFonts w:ascii="Times New Roman" w:hAnsi="Times New Roman" w:cs="Times New Roman"/>
          <w:color w:val="000000"/>
          <w:sz w:val="24"/>
        </w:rPr>
        <w:t>prava vjazdu za kuchyňou a prečistenie dažďovej kanalizácie</w:t>
      </w:r>
    </w:p>
    <w:p w:rsidR="004A150C" w:rsidRDefault="004A150C" w:rsidP="004A150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r</w:t>
      </w:r>
      <w:r w:rsidRPr="004A150C">
        <w:rPr>
          <w:rFonts w:ascii="Times New Roman" w:hAnsi="Times New Roman" w:cs="Times New Roman"/>
          <w:color w:val="000000"/>
          <w:sz w:val="24"/>
        </w:rPr>
        <w:t>ekonštrukcia tepelného hospodárstva - 3 nové kotolne + vonkajšie rozvody</w:t>
      </w:r>
    </w:p>
    <w:p w:rsidR="005506FC" w:rsidRDefault="005506FC" w:rsidP="005506F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5506FC" w:rsidRPr="00FA62B7" w:rsidRDefault="005506FC" w:rsidP="00550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A62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Počas roka 2014 bolo pre našich klientov pripravenýc</w:t>
      </w:r>
      <w:r w:rsidR="00FA62B7" w:rsidRPr="00FA62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h </w:t>
      </w:r>
      <w:r w:rsidRPr="00FA62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58 podujatí:</w:t>
      </w:r>
    </w:p>
    <w:p w:rsidR="005506FC" w:rsidRPr="005506FC" w:rsidRDefault="005506FC" w:rsidP="00550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06FC" w:rsidRPr="005506FC" w:rsidRDefault="005506FC" w:rsidP="005506FC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Pr="005506FC">
        <w:rPr>
          <w:rFonts w:ascii="Times New Roman" w:eastAsia="Times New Roman" w:hAnsi="Times New Roman" w:cs="Times New Roman"/>
          <w:sz w:val="24"/>
          <w:szCs w:val="24"/>
          <w:lang w:eastAsia="ar-SA"/>
        </w:rPr>
        <w:t>ajväčším po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dujatím bol Ples klientov</w:t>
      </w:r>
    </w:p>
    <w:p w:rsidR="005506FC" w:rsidRDefault="005506FC" w:rsidP="005506FC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06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kultúrne podujatia v zariadení</w:t>
      </w:r>
      <w:r w:rsidRPr="005506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(Bábkové divadlo „Lomidrevo“, vystúpenie Karla Rosenberga, Divadlo 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predmestí, kúzelník z Košíc)</w:t>
      </w:r>
    </w:p>
    <w:p w:rsidR="005506FC" w:rsidRPr="005506FC" w:rsidRDefault="005506FC" w:rsidP="005506FC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podujatia </w:t>
      </w:r>
      <w:r w:rsidRPr="005506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mimo CSS</w:t>
      </w:r>
      <w:r w:rsidRPr="005506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(program k MDŽ v</w:t>
      </w:r>
      <w:r w:rsidR="00463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Aréne Poprad, Divadlo Ozvena v </w:t>
      </w:r>
      <w:r w:rsidRPr="005506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Batizovciach, celovečerný program SZUŠ Fantázia v DK Svit, folklórny festival v </w:t>
      </w:r>
      <w:r w:rsidR="004639A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5506FC">
        <w:rPr>
          <w:rFonts w:ascii="Times New Roman" w:eastAsia="Times New Roman" w:hAnsi="Times New Roman" w:cs="Times New Roman"/>
          <w:sz w:val="24"/>
          <w:szCs w:val="24"/>
          <w:lang w:eastAsia="ar-SA"/>
        </w:rPr>
        <w:t>Liptovskej Tepličke benefičný koncert „Svetielko nádeje“ v KD Popr</w:t>
      </w:r>
      <w:r w:rsidR="004639AE">
        <w:rPr>
          <w:rFonts w:ascii="Times New Roman" w:eastAsia="Times New Roman" w:hAnsi="Times New Roman" w:cs="Times New Roman"/>
          <w:sz w:val="24"/>
          <w:szCs w:val="24"/>
          <w:lang w:eastAsia="ar-SA"/>
        </w:rPr>
        <w:t>ad, koncert Backwards vo Svite)</w:t>
      </w:r>
    </w:p>
    <w:p w:rsidR="005506FC" w:rsidRPr="004639AE" w:rsidRDefault="004639AE" w:rsidP="004639AE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š</w:t>
      </w:r>
      <w:r w:rsidR="005506FC" w:rsidRPr="004639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portové súťaže</w:t>
      </w:r>
      <w:r w:rsidR="005506FC" w:rsidRPr="00463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 rámci PSK (Putovný pohár v stolnom tenise v DSS Spišský Štvrtok – víťazi po 3xkrát, pohár zostal u nás), celoslovenské Atletické preteky v rámci SHŠO v Bratislave, ŠH v DSS Náš domov v Spišskej Novej Vsi, športové a zábavné súťaže v stolnom tenise, v stolnotenisových zručnostiach, kolkárske zručnosti a letné zábavné hry na pôde CSS. Najväčším športovým podujatím bola účasť jednej klientky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 </w:t>
      </w:r>
      <w:r w:rsidR="005506FC" w:rsidRPr="004639AE">
        <w:rPr>
          <w:rFonts w:ascii="Times New Roman" w:eastAsia="Times New Roman" w:hAnsi="Times New Roman" w:cs="Times New Roman"/>
          <w:sz w:val="24"/>
          <w:szCs w:val="24"/>
          <w:lang w:eastAsia="ar-SA"/>
        </w:rPr>
        <w:t>Európskych špeciálnych letných hrách v Antverpách a samozrejme dosiahnuté výborné výsledky na tomto podujatí. Jesenná Spišská petangová liga za účasti 7 ZSS (víťazi ce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lého podujatia – CSS Batizovce)</w:t>
      </w:r>
    </w:p>
    <w:p w:rsidR="005506FC" w:rsidRPr="004639AE" w:rsidRDefault="005506FC" w:rsidP="004639AE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9AE">
        <w:rPr>
          <w:rFonts w:ascii="Times New Roman" w:eastAsia="Times New Roman" w:hAnsi="Times New Roman" w:cs="Times New Roman"/>
          <w:sz w:val="24"/>
          <w:szCs w:val="24"/>
          <w:lang w:eastAsia="ar-SA"/>
        </w:rPr>
        <w:t>pravid</w:t>
      </w:r>
      <w:r w:rsidR="004639AE">
        <w:rPr>
          <w:rFonts w:ascii="Times New Roman" w:eastAsia="Times New Roman" w:hAnsi="Times New Roman" w:cs="Times New Roman"/>
          <w:sz w:val="24"/>
          <w:szCs w:val="24"/>
          <w:lang w:eastAsia="ar-SA"/>
        </w:rPr>
        <w:t>elné návštevy Plavárne vo Svite</w:t>
      </w:r>
    </w:p>
    <w:p w:rsidR="005506FC" w:rsidRPr="004639AE" w:rsidRDefault="004639AE" w:rsidP="004639AE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</w:t>
      </w:r>
      <w:r w:rsidR="005506FC" w:rsidRPr="004639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estival umeleckej tvorivosti</w:t>
      </w:r>
      <w:r w:rsidR="005506FC" w:rsidRPr="00463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Krídla túžby – regionálne kolo v Spišskom Podhradí a následný galavečer v DJZ v Prešove, Festival tvori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vosti a fantázie „Jašidielňa“ v Žiline</w:t>
      </w:r>
    </w:p>
    <w:p w:rsidR="005506FC" w:rsidRPr="004639AE" w:rsidRDefault="004639AE" w:rsidP="004639AE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</w:t>
      </w:r>
      <w:r w:rsidR="005506FC" w:rsidRPr="004639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ýlety</w:t>
      </w:r>
      <w:r w:rsidR="005506FC" w:rsidRPr="00463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Mariánska hora v Levoči, Vrícko (návšteva rehoľných sestier)</w:t>
      </w:r>
    </w:p>
    <w:p w:rsidR="005506FC" w:rsidRPr="004639AE" w:rsidRDefault="004639AE" w:rsidP="004639AE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</w:t>
      </w:r>
      <w:r w:rsidR="005506FC" w:rsidRPr="004639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ekreačné pobyty</w:t>
      </w:r>
      <w:r w:rsidR="005506FC" w:rsidRPr="00463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Liptovský Ján, Jasná a poznávací pobyt v Slatiňanoch 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5506FC" w:rsidRPr="004639AE">
        <w:rPr>
          <w:rFonts w:ascii="Times New Roman" w:eastAsia="Times New Roman" w:hAnsi="Times New Roman" w:cs="Times New Roman"/>
          <w:sz w:val="24"/>
          <w:szCs w:val="24"/>
          <w:lang w:eastAsia="ar-SA"/>
        </w:rPr>
        <w:t>ČR</w:t>
      </w:r>
    </w:p>
    <w:p w:rsidR="005506FC" w:rsidRPr="004639AE" w:rsidRDefault="004639AE" w:rsidP="004639AE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9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</w:t>
      </w:r>
      <w:r w:rsidR="005506FC" w:rsidRPr="004639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artnerská spolupráca</w:t>
      </w:r>
      <w:r w:rsidR="005506FC" w:rsidRPr="00463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 </w:t>
      </w:r>
      <w:r w:rsidR="005506FC" w:rsidRPr="004639A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 xml:space="preserve">DSS Slatiňany v ČR </w:t>
      </w:r>
      <w:r w:rsidR="005506FC" w:rsidRPr="004639AE">
        <w:rPr>
          <w:rFonts w:ascii="Times New Roman" w:eastAsia="Times New Roman" w:hAnsi="Times New Roman" w:cs="Times New Roman"/>
          <w:sz w:val="24"/>
          <w:szCs w:val="24"/>
          <w:lang w:eastAsia="ar-SA"/>
        </w:rPr>
        <w:t>– 2 vzájomné výmenné pobyty (jún, júl).</w:t>
      </w:r>
    </w:p>
    <w:p w:rsidR="005506FC" w:rsidRPr="005506FC" w:rsidRDefault="005506FC" w:rsidP="004639AE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06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Spolupráca na pôde </w:t>
      </w:r>
      <w:r w:rsidRPr="005506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  <w:t>OZ Sociálny turizmus</w:t>
      </w:r>
      <w:r w:rsidRPr="005506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s DSS Hodkovce, Spišské Podhradie a Spišský Štvrtok (Dni partnerstva v Hodkovciach).</w:t>
      </w:r>
    </w:p>
    <w:p w:rsidR="005506FC" w:rsidRPr="004639AE" w:rsidRDefault="004639AE" w:rsidP="004639AE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5-dňový pobyt v Červenom Kláštore spojený s kreatívnou tvorbou</w:t>
      </w:r>
    </w:p>
    <w:p w:rsidR="008F1B0F" w:rsidRPr="001C46DB" w:rsidRDefault="005506FC" w:rsidP="008F1B0F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9AE">
        <w:rPr>
          <w:rFonts w:ascii="Times New Roman" w:eastAsia="Times New Roman" w:hAnsi="Times New Roman" w:cs="Times New Roman"/>
          <w:sz w:val="24"/>
          <w:szCs w:val="24"/>
          <w:lang w:eastAsia="ar-SA"/>
        </w:rPr>
        <w:t>8 klientov sa zúčastnilo v októbri Celoslove</w:t>
      </w:r>
      <w:r w:rsidR="004639AE">
        <w:rPr>
          <w:rFonts w:ascii="Times New Roman" w:eastAsia="Times New Roman" w:hAnsi="Times New Roman" w:cs="Times New Roman"/>
          <w:sz w:val="24"/>
          <w:szCs w:val="24"/>
          <w:lang w:eastAsia="ar-SA"/>
        </w:rPr>
        <w:t>nskej Abylimpiády v</w:t>
      </w:r>
      <w:r w:rsidR="008F1B0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4639AE">
        <w:rPr>
          <w:rFonts w:ascii="Times New Roman" w:eastAsia="Times New Roman" w:hAnsi="Times New Roman" w:cs="Times New Roman"/>
          <w:sz w:val="24"/>
          <w:szCs w:val="24"/>
          <w:lang w:eastAsia="ar-SA"/>
        </w:rPr>
        <w:t>Bratislave</w:t>
      </w:r>
    </w:p>
    <w:p w:rsidR="008F1B0F" w:rsidRDefault="001C46DB" w:rsidP="001C46DB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="008F1B0F" w:rsidRPr="001C46DB">
        <w:rPr>
          <w:rFonts w:ascii="Times New Roman" w:eastAsia="Times New Roman" w:hAnsi="Times New Roman" w:cs="Times New Roman"/>
          <w:sz w:val="24"/>
          <w:szCs w:val="24"/>
          <w:lang w:eastAsia="ar-SA"/>
        </w:rPr>
        <w:t> zariadení pracuje</w:t>
      </w:r>
      <w:r w:rsidRPr="001C46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 dielní, v roku 2014 pribudla dielňa </w:t>
      </w:r>
      <w:r w:rsidR="008F1B0F" w:rsidRPr="001C46DB">
        <w:rPr>
          <w:rFonts w:ascii="Times New Roman" w:eastAsia="Times New Roman" w:hAnsi="Times New Roman" w:cs="Times New Roman"/>
          <w:sz w:val="24"/>
          <w:szCs w:val="24"/>
          <w:lang w:eastAsia="ar-SA"/>
        </w:rPr>
        <w:t>pestovateľských prác a prác v záhrade spolu s výrobou šperkov, tkania a výrobou makrame</w:t>
      </w:r>
    </w:p>
    <w:p w:rsidR="001C46DB" w:rsidRDefault="001C46DB" w:rsidP="001C46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46DB" w:rsidRPr="00FA62B7" w:rsidRDefault="001C46DB" w:rsidP="001C46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A62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Vzdelávacie aktivity zamestnancov smerujúce k zlepšeniu kvality poskytovanej sociálnej služby:</w:t>
      </w:r>
    </w:p>
    <w:p w:rsidR="001C46DB" w:rsidRPr="001C46DB" w:rsidRDefault="001C46DB" w:rsidP="001C46D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46DB">
        <w:rPr>
          <w:rFonts w:ascii="Times New Roman" w:hAnsi="Times New Roman" w:cs="Times New Roman"/>
          <w:sz w:val="24"/>
        </w:rPr>
        <w:t>Komunikačný tréning (80 hod. - 50 zamestnancov)</w:t>
      </w:r>
    </w:p>
    <w:p w:rsidR="001C46DB" w:rsidRPr="001C46DB" w:rsidRDefault="001C46DB" w:rsidP="001C46D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46DB">
        <w:rPr>
          <w:rFonts w:ascii="Times New Roman" w:hAnsi="Times New Roman" w:cs="Times New Roman"/>
          <w:sz w:val="24"/>
        </w:rPr>
        <w:t>Psychické osobitosti PriSS v DSS (40 zamestnancov - 20 hod.)</w:t>
      </w:r>
    </w:p>
    <w:p w:rsidR="001C46DB" w:rsidRPr="001C46DB" w:rsidRDefault="001C46DB" w:rsidP="001C46D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46DB">
        <w:rPr>
          <w:rFonts w:ascii="Times New Roman" w:hAnsi="Times New Roman" w:cs="Times New Roman"/>
          <w:sz w:val="24"/>
        </w:rPr>
        <w:t>Tvorba individuálnych plánov (14 zamestnancov - 6 sedení, 48 hod.)</w:t>
      </w:r>
    </w:p>
    <w:p w:rsidR="001C46DB" w:rsidRPr="001C46DB" w:rsidRDefault="001C46DB" w:rsidP="001C46D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46DB">
        <w:rPr>
          <w:rFonts w:ascii="Times New Roman" w:hAnsi="Times New Roman" w:cs="Times New Roman"/>
          <w:sz w:val="24"/>
        </w:rPr>
        <w:t>Zaškolenie kľúčových zamestnancov k tvorbe</w:t>
      </w:r>
      <w:r>
        <w:rPr>
          <w:rFonts w:ascii="Times New Roman" w:hAnsi="Times New Roman" w:cs="Times New Roman"/>
          <w:sz w:val="24"/>
        </w:rPr>
        <w:t xml:space="preserve"> IP a plánov SR (40 zamestn.</w:t>
      </w:r>
      <w:r w:rsidRPr="001C46DB">
        <w:rPr>
          <w:rFonts w:ascii="Times New Roman" w:hAnsi="Times New Roman" w:cs="Times New Roman"/>
          <w:sz w:val="24"/>
        </w:rPr>
        <w:t xml:space="preserve"> - 15 hod.)</w:t>
      </w:r>
    </w:p>
    <w:p w:rsidR="001C46DB" w:rsidRPr="001C46DB" w:rsidRDefault="001C46DB" w:rsidP="001C46D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46DB">
        <w:rPr>
          <w:rFonts w:ascii="Times New Roman" w:hAnsi="Times New Roman" w:cs="Times New Roman"/>
          <w:sz w:val="24"/>
        </w:rPr>
        <w:t>Kognitívny tréning seniorov s demenciou (2 zamestnanci - 24 hod.)</w:t>
      </w:r>
    </w:p>
    <w:p w:rsidR="001C46DB" w:rsidRDefault="001C46DB" w:rsidP="001C46D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46DB">
        <w:rPr>
          <w:rFonts w:ascii="Times New Roman" w:hAnsi="Times New Roman" w:cs="Times New Roman"/>
          <w:sz w:val="24"/>
        </w:rPr>
        <w:t>seminár firmy DEPEND – inkontinentné pomôcky (20 zamestnancov - 2 hod.)</w:t>
      </w:r>
    </w:p>
    <w:p w:rsidR="007642B4" w:rsidRDefault="007642B4" w:rsidP="007642B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FA62B7" w:rsidRDefault="007642B4" w:rsidP="007642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42B4">
        <w:rPr>
          <w:rFonts w:ascii="Times New Roman" w:hAnsi="Times New Roman" w:cs="Times New Roman"/>
          <w:sz w:val="24"/>
          <w:szCs w:val="24"/>
        </w:rPr>
        <w:t xml:space="preserve">Dôležitou súčasťou CSS v Batizovciach je </w:t>
      </w:r>
      <w:r w:rsidRPr="00FA62B7">
        <w:rPr>
          <w:rFonts w:ascii="Times New Roman" w:hAnsi="Times New Roman" w:cs="Times New Roman"/>
          <w:b/>
          <w:i/>
          <w:sz w:val="24"/>
          <w:szCs w:val="24"/>
        </w:rPr>
        <w:t>úsek stravovacej prevádzky</w:t>
      </w:r>
      <w:r w:rsidRPr="007642B4">
        <w:rPr>
          <w:rFonts w:ascii="Times New Roman" w:hAnsi="Times New Roman" w:cs="Times New Roman"/>
          <w:sz w:val="24"/>
          <w:szCs w:val="24"/>
        </w:rPr>
        <w:t xml:space="preserve">. Cieľom všetkých pracovníkov je podávať kvalitné, výživné a chutné jedlá. Varí sa racionálna strava a strava pre klientov s diagnózou“ Diabetes, Šetriaca diéta“. Taktiež je strava podávaná </w:t>
      </w:r>
    </w:p>
    <w:p w:rsidR="00FA62B7" w:rsidRDefault="00FA62B7" w:rsidP="007642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2B4" w:rsidRDefault="007642B4" w:rsidP="007642B4">
      <w:pPr>
        <w:jc w:val="both"/>
        <w:rPr>
          <w:rFonts w:ascii="Times New Roman" w:hAnsi="Times New Roman" w:cs="Times New Roman"/>
          <w:sz w:val="24"/>
          <w:szCs w:val="24"/>
        </w:rPr>
      </w:pPr>
      <w:r w:rsidRPr="007642B4">
        <w:rPr>
          <w:rFonts w:ascii="Times New Roman" w:hAnsi="Times New Roman" w:cs="Times New Roman"/>
          <w:sz w:val="24"/>
          <w:szCs w:val="24"/>
        </w:rPr>
        <w:t xml:space="preserve">zamestnancomCSS, bývalým zamestnancom a nezanedbateľné množstvo stravy sa varí pre odberateľov „Zariadenie opatrovateľskej služby Svit“ a pre „Stacionár Svit“. </w:t>
      </w:r>
    </w:p>
    <w:p w:rsidR="007642B4" w:rsidRPr="007642B4" w:rsidRDefault="007642B4" w:rsidP="007642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42B4">
        <w:rPr>
          <w:rFonts w:ascii="Times New Roman" w:hAnsi="Times New Roman" w:cs="Times New Roman"/>
          <w:sz w:val="24"/>
          <w:szCs w:val="24"/>
        </w:rPr>
        <w:t xml:space="preserve">V mesiaci August 2014 prebehol audit zo strany Regionálneho úradu verejného zdravotníctva Poprad, na základe ktorého  naša stravovacia prevádzka dosiahla zaradenie zo stupňa „B“ do stupňa „A“ – bezpečný.  </w:t>
      </w:r>
    </w:p>
    <w:p w:rsidR="006F1E3B" w:rsidRDefault="006F1E3B" w:rsidP="006F1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1E3B" w:rsidRPr="00FA62B7" w:rsidRDefault="006F1E3B" w:rsidP="006F1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A62B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Činnosti  v Útulku Svit počas roka 2014:</w:t>
      </w:r>
    </w:p>
    <w:p w:rsidR="00FA62B7" w:rsidRPr="006F1E3B" w:rsidRDefault="00FA62B7" w:rsidP="006F1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1E3B" w:rsidRPr="001C46DB" w:rsidRDefault="001C46DB" w:rsidP="001C46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6DB">
        <w:rPr>
          <w:rFonts w:ascii="Times New Roman" w:hAnsi="Times New Roman" w:cs="Times New Roman"/>
          <w:sz w:val="24"/>
          <w:szCs w:val="24"/>
        </w:rPr>
        <w:t>Od 01. 01. 2014 došlo zmenou zákona týkajúceho sa Zariadenia núdzového bývania vo Svite, ktoré bolo organizačnou jednotkou Centra sociálnych služieb Domov pod Tatrami k výraznej zmene poskytovania sociálnej služby prijímateľom v tomto type zariadenia. Veľmi promptne sme reagovali na túto zmenu zákona, uvedomujúc si, že pomoc najslabšej a najzraniteľnejšej skupine ľudí – matiek s malými deťmi je veľmi dôležitá, preto sme začali riešiť novú situáciu a od 01. 07. 2014 poskytujeme  túto sociálnu službu pre mamičky s deťmi v útulku a to oddelene pre jednotlivcov a oddelene pre rodiny s dieťaťom alebo jednotlivcov s dieťaťom. Počas obdobia schvaľovacieho procesu zmenu typu zariadenia zo ZNB na útulok sme riešili bývanie mamičiek s deťmi, ktoré už nemohli mať poskytovanú</w:t>
      </w:r>
      <w:r>
        <w:rPr>
          <w:rFonts w:ascii="Times New Roman" w:hAnsi="Times New Roman" w:cs="Times New Roman"/>
          <w:sz w:val="24"/>
          <w:szCs w:val="24"/>
        </w:rPr>
        <w:t xml:space="preserve"> sociálnu službu v ZNB. Sociálnym pracovníčkam sa podarilo </w:t>
      </w:r>
      <w:r w:rsidRPr="001C46DB">
        <w:rPr>
          <w:rFonts w:ascii="Times New Roman" w:hAnsi="Times New Roman" w:cs="Times New Roman"/>
          <w:sz w:val="24"/>
          <w:szCs w:val="24"/>
        </w:rPr>
        <w:t>nájsť bývanie pre 5 mamičiek s deťmi.</w:t>
      </w:r>
    </w:p>
    <w:p w:rsidR="006F1E3B" w:rsidRDefault="006F1E3B" w:rsidP="006F1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B69">
        <w:rPr>
          <w:rFonts w:ascii="Times New Roman" w:hAnsi="Times New Roman" w:cs="Times New Roman"/>
          <w:sz w:val="24"/>
          <w:szCs w:val="24"/>
        </w:rPr>
        <w:t xml:space="preserve">Útulok Svit spolupracuje nielen so samosprávou, obecnými a mestskými úradmi, s OZ Familiaris, s PZ SR, lekármi, sociálnymi pracovníkmi SPODaSK, ale pracovníčky hľadajú možnosti pomoci aj v nadáciách, neziskových organizáciách a medzi širokou verejnosťou a tak mohli uskutočniť nasledovné </w:t>
      </w:r>
      <w:r w:rsidRPr="00FA62B7">
        <w:rPr>
          <w:rFonts w:ascii="Times New Roman" w:hAnsi="Times New Roman" w:cs="Times New Roman"/>
          <w:b/>
          <w:i/>
          <w:sz w:val="24"/>
          <w:szCs w:val="24"/>
        </w:rPr>
        <w:t>akcie počas celého roka</w:t>
      </w:r>
      <w:r w:rsidRPr="00305B69">
        <w:rPr>
          <w:rFonts w:ascii="Times New Roman" w:hAnsi="Times New Roman" w:cs="Times New Roman"/>
          <w:sz w:val="24"/>
          <w:szCs w:val="24"/>
        </w:rPr>
        <w:t>:</w:t>
      </w:r>
    </w:p>
    <w:p w:rsidR="00305B69" w:rsidRPr="00305B69" w:rsidRDefault="00305B69" w:rsidP="006F1E3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F1E3B" w:rsidRPr="00305B69" w:rsidRDefault="006F1E3B" w:rsidP="00305B69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69">
        <w:rPr>
          <w:rFonts w:ascii="Times New Roman" w:hAnsi="Times New Roman" w:cs="Times New Roman"/>
          <w:sz w:val="24"/>
          <w:szCs w:val="24"/>
        </w:rPr>
        <w:t>prostredníctvom Nadácie pre deti Slovenska  sa zapojili do Grantového projektu Dôvera projektom na zlepšenie podmienok v oblasti zdravia a zmysluplného využitia voľného času matiek a detí. Projekt bol podporený sumou 550,-€, ktorú použili na zakúpenie športových potrieb pre deti,</w:t>
      </w:r>
    </w:p>
    <w:p w:rsidR="00975DDD" w:rsidRPr="001C46DB" w:rsidRDefault="00305B69" w:rsidP="001C46DB">
      <w:pPr>
        <w:pStyle w:val="Zkladntext"/>
        <w:numPr>
          <w:ilvl w:val="0"/>
          <w:numId w:val="2"/>
        </w:numPr>
        <w:spacing w:line="276" w:lineRule="auto"/>
        <w:jc w:val="both"/>
        <w:rPr>
          <w:b w:val="0"/>
          <w:bCs w:val="0"/>
          <w:sz w:val="24"/>
        </w:rPr>
      </w:pPr>
      <w:r w:rsidRPr="00305B69">
        <w:rPr>
          <w:b w:val="0"/>
          <w:bCs w:val="0"/>
          <w:sz w:val="24"/>
        </w:rPr>
        <w:t>pokračovaliv spolupráci s dobrovoľníčkami a o tejto skutočnosti</w:t>
      </w:r>
      <w:r w:rsidR="006F1E3B" w:rsidRPr="00305B69">
        <w:rPr>
          <w:b w:val="0"/>
          <w:bCs w:val="0"/>
          <w:sz w:val="24"/>
        </w:rPr>
        <w:t xml:space="preserve"> napísali článok do</w:t>
      </w:r>
      <w:r w:rsidRPr="00305B69">
        <w:rPr>
          <w:b w:val="0"/>
          <w:bCs w:val="0"/>
          <w:sz w:val="24"/>
        </w:rPr>
        <w:t> časopisu Sociálni služby, ktorý vyšiel v decembri 2014,</w:t>
      </w:r>
    </w:p>
    <w:p w:rsidR="006F1E3B" w:rsidRPr="00305B69" w:rsidRDefault="00305B69" w:rsidP="00305B69">
      <w:pPr>
        <w:pStyle w:val="Zkladntext"/>
        <w:numPr>
          <w:ilvl w:val="0"/>
          <w:numId w:val="2"/>
        </w:numPr>
        <w:spacing w:line="276" w:lineRule="auto"/>
        <w:jc w:val="both"/>
        <w:rPr>
          <w:b w:val="0"/>
          <w:bCs w:val="0"/>
          <w:sz w:val="24"/>
        </w:rPr>
      </w:pPr>
      <w:r w:rsidRPr="00305B69">
        <w:rPr>
          <w:b w:val="0"/>
          <w:bCs w:val="0"/>
          <w:sz w:val="24"/>
        </w:rPr>
        <w:t xml:space="preserve">získali </w:t>
      </w:r>
      <w:r w:rsidR="006F1E3B" w:rsidRPr="00305B69">
        <w:rPr>
          <w:b w:val="0"/>
          <w:bCs w:val="0"/>
          <w:sz w:val="24"/>
        </w:rPr>
        <w:t xml:space="preserve">250,-€ v projekte Darujte Vianoce 2014 na zakúpenie vianočných balíčkov – potravín pre všetkých prijímateľov sociálnej služby, </w:t>
      </w:r>
    </w:p>
    <w:p w:rsidR="006F1E3B" w:rsidRPr="00305B69" w:rsidRDefault="00305B69" w:rsidP="00305B69">
      <w:pPr>
        <w:pStyle w:val="Zkladntext"/>
        <w:numPr>
          <w:ilvl w:val="0"/>
          <w:numId w:val="2"/>
        </w:numPr>
        <w:spacing w:line="276" w:lineRule="auto"/>
        <w:jc w:val="both"/>
        <w:rPr>
          <w:b w:val="0"/>
          <w:bCs w:val="0"/>
          <w:sz w:val="24"/>
        </w:rPr>
      </w:pPr>
      <w:r w:rsidRPr="00305B69">
        <w:rPr>
          <w:b w:val="0"/>
          <w:sz w:val="24"/>
        </w:rPr>
        <w:t xml:space="preserve">pre deti </w:t>
      </w:r>
      <w:r w:rsidR="006F1E3B" w:rsidRPr="00305B69">
        <w:rPr>
          <w:b w:val="0"/>
          <w:sz w:val="24"/>
        </w:rPr>
        <w:t>pripravili narodeninové oslavy spojené s pečením narodeninových dobrôt, zábavný program k Mikulášskej nádielke, cyklo</w:t>
      </w:r>
      <w:r w:rsidRPr="00305B69">
        <w:rPr>
          <w:b w:val="0"/>
          <w:sz w:val="24"/>
        </w:rPr>
        <w:t>-</w:t>
      </w:r>
      <w:r w:rsidR="006F1E3B" w:rsidRPr="00305B69">
        <w:rPr>
          <w:b w:val="0"/>
          <w:sz w:val="24"/>
        </w:rPr>
        <w:t xml:space="preserve">výlety do prírody na nových bicykloch, ktoré boli zakúpené z projektu Dôvera, </w:t>
      </w:r>
    </w:p>
    <w:p w:rsidR="006F1E3B" w:rsidRPr="00305B69" w:rsidRDefault="006F1E3B" w:rsidP="00305B69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69">
        <w:rPr>
          <w:rFonts w:ascii="Times New Roman" w:hAnsi="Times New Roman" w:cs="Times New Roman"/>
          <w:sz w:val="24"/>
          <w:szCs w:val="24"/>
        </w:rPr>
        <w:t xml:space="preserve">zamestnanci </w:t>
      </w:r>
      <w:r w:rsidR="00305B69" w:rsidRPr="00305B69">
        <w:rPr>
          <w:rFonts w:ascii="Times New Roman" w:hAnsi="Times New Roman" w:cs="Times New Roman"/>
          <w:sz w:val="24"/>
          <w:szCs w:val="24"/>
        </w:rPr>
        <w:t xml:space="preserve">firmy Whirlpool obdarovali </w:t>
      </w:r>
      <w:r w:rsidRPr="00305B69">
        <w:rPr>
          <w:rFonts w:ascii="Times New Roman" w:hAnsi="Times New Roman" w:cs="Times New Roman"/>
          <w:sz w:val="24"/>
          <w:szCs w:val="24"/>
        </w:rPr>
        <w:t>deti a ich mamičky vianočnými darčekmi v rámci projektu Stromček splnených želaní,</w:t>
      </w:r>
    </w:p>
    <w:p w:rsidR="006F1E3B" w:rsidRPr="00305B69" w:rsidRDefault="006F1E3B" w:rsidP="00305B69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69">
        <w:rPr>
          <w:rFonts w:ascii="Times New Roman" w:hAnsi="Times New Roman" w:cs="Times New Roman"/>
          <w:sz w:val="24"/>
          <w:szCs w:val="24"/>
        </w:rPr>
        <w:t>ďalší dobrodinec, ktorý chcel ostať v anonymite prispel f</w:t>
      </w:r>
      <w:r w:rsidR="00305B69" w:rsidRPr="00305B69">
        <w:rPr>
          <w:rFonts w:ascii="Times New Roman" w:hAnsi="Times New Roman" w:cs="Times New Roman"/>
          <w:sz w:val="24"/>
          <w:szCs w:val="24"/>
        </w:rPr>
        <w:t xml:space="preserve">inančnou čiastkou, z ktorej zakúpili pre </w:t>
      </w:r>
      <w:r w:rsidRPr="00305B69">
        <w:rPr>
          <w:rFonts w:ascii="Times New Roman" w:hAnsi="Times New Roman" w:cs="Times New Roman"/>
          <w:sz w:val="24"/>
          <w:szCs w:val="24"/>
        </w:rPr>
        <w:t>prijímateľov teplý vývar s pečeňovými haluškami a  suroviny, aby si samispoločne pripravili sviatočný silvestrovský obed,</w:t>
      </w:r>
    </w:p>
    <w:p w:rsidR="006F1E3B" w:rsidRPr="00305B69" w:rsidRDefault="006F1E3B" w:rsidP="00305B69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69">
        <w:rPr>
          <w:rFonts w:ascii="Times New Roman" w:hAnsi="Times New Roman" w:cs="Times New Roman"/>
          <w:sz w:val="24"/>
          <w:szCs w:val="24"/>
        </w:rPr>
        <w:t xml:space="preserve">milé </w:t>
      </w:r>
      <w:r w:rsidR="00305B69" w:rsidRPr="00305B69">
        <w:rPr>
          <w:rFonts w:ascii="Times New Roman" w:hAnsi="Times New Roman" w:cs="Times New Roman"/>
          <w:sz w:val="24"/>
          <w:szCs w:val="24"/>
        </w:rPr>
        <w:t>prekvapenie pre detičky v </w:t>
      </w:r>
      <w:r w:rsidRPr="00305B69">
        <w:rPr>
          <w:rFonts w:ascii="Times New Roman" w:hAnsi="Times New Roman" w:cs="Times New Roman"/>
          <w:sz w:val="24"/>
          <w:szCs w:val="24"/>
        </w:rPr>
        <w:t xml:space="preserve">zariadení pripravila pani Janka, ktorá bola pred dvoma rokmi sama </w:t>
      </w:r>
      <w:r w:rsidR="00305B69" w:rsidRPr="00305B69">
        <w:rPr>
          <w:rFonts w:ascii="Times New Roman" w:hAnsi="Times New Roman" w:cs="Times New Roman"/>
          <w:sz w:val="24"/>
          <w:szCs w:val="24"/>
        </w:rPr>
        <w:t xml:space="preserve">prijímateľkou sociálnej služby a </w:t>
      </w:r>
      <w:r w:rsidRPr="00305B69">
        <w:rPr>
          <w:rFonts w:ascii="Times New Roman" w:hAnsi="Times New Roman" w:cs="Times New Roman"/>
          <w:sz w:val="24"/>
          <w:szCs w:val="24"/>
        </w:rPr>
        <w:t>detičkám sponzorsky zabezpečil</w:t>
      </w:r>
      <w:r w:rsidR="00305B69" w:rsidRPr="00305B69">
        <w:rPr>
          <w:rFonts w:ascii="Times New Roman" w:hAnsi="Times New Roman" w:cs="Times New Roman"/>
          <w:sz w:val="24"/>
          <w:szCs w:val="24"/>
        </w:rPr>
        <w:t>a vankúšiky ako vianočný darček,</w:t>
      </w:r>
    </w:p>
    <w:p w:rsidR="00FA62B7" w:rsidRDefault="00305B69" w:rsidP="00305B69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69">
        <w:rPr>
          <w:rFonts w:ascii="Times New Roman" w:hAnsi="Times New Roman" w:cs="Times New Roman"/>
          <w:sz w:val="24"/>
          <w:szCs w:val="24"/>
        </w:rPr>
        <w:t xml:space="preserve">podarilo sa im </w:t>
      </w:r>
      <w:r w:rsidR="006F1E3B" w:rsidRPr="00305B69">
        <w:rPr>
          <w:rFonts w:ascii="Times New Roman" w:hAnsi="Times New Roman" w:cs="Times New Roman"/>
          <w:sz w:val="24"/>
          <w:szCs w:val="24"/>
        </w:rPr>
        <w:t>sponzorsky zabezpečiť mikulášske balíčky od firmy TOLL, novú automatickú práčku od f</w:t>
      </w:r>
      <w:r w:rsidRPr="00305B69">
        <w:rPr>
          <w:rFonts w:ascii="Times New Roman" w:hAnsi="Times New Roman" w:cs="Times New Roman"/>
          <w:sz w:val="24"/>
          <w:szCs w:val="24"/>
        </w:rPr>
        <w:t xml:space="preserve">irmy Whirlpool, po celý rok ich </w:t>
      </w:r>
      <w:r w:rsidR="006F1E3B" w:rsidRPr="00305B69">
        <w:rPr>
          <w:rFonts w:ascii="Times New Roman" w:hAnsi="Times New Roman" w:cs="Times New Roman"/>
          <w:sz w:val="24"/>
          <w:szCs w:val="24"/>
        </w:rPr>
        <w:t xml:space="preserve">obdarovávali dobrí ľudia </w:t>
      </w:r>
    </w:p>
    <w:p w:rsidR="00FA62B7" w:rsidRDefault="00FA62B7" w:rsidP="00FA62B7">
      <w:pPr>
        <w:pStyle w:val="Odsekzoznamu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B6" w:rsidRDefault="006F1E3B" w:rsidP="00FA62B7">
      <w:pPr>
        <w:pStyle w:val="Odsekzoznamu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69">
        <w:rPr>
          <w:rFonts w:ascii="Times New Roman" w:hAnsi="Times New Roman" w:cs="Times New Roman"/>
          <w:sz w:val="24"/>
          <w:szCs w:val="24"/>
        </w:rPr>
        <w:t>šatstvom, hračkami a malými drobnosťami, najviac však počas Vianoc, kedy priniesli aj potraviny a ovocie. Od jednej zames</w:t>
      </w:r>
      <w:r w:rsidR="00305B69" w:rsidRPr="00305B69">
        <w:rPr>
          <w:rFonts w:ascii="Times New Roman" w:hAnsi="Times New Roman" w:cs="Times New Roman"/>
          <w:sz w:val="24"/>
          <w:szCs w:val="24"/>
        </w:rPr>
        <w:t>tnankyne zariadenia</w:t>
      </w:r>
      <w:r w:rsidRPr="00305B69">
        <w:rPr>
          <w:rFonts w:ascii="Times New Roman" w:hAnsi="Times New Roman" w:cs="Times New Roman"/>
          <w:sz w:val="24"/>
          <w:szCs w:val="24"/>
        </w:rPr>
        <w:t xml:space="preserve"> dostali aj  notebook a detské </w:t>
      </w:r>
      <w:r w:rsidR="00305B69" w:rsidRPr="00305B69">
        <w:rPr>
          <w:rFonts w:ascii="Times New Roman" w:hAnsi="Times New Roman" w:cs="Times New Roman"/>
          <w:sz w:val="24"/>
          <w:szCs w:val="24"/>
        </w:rPr>
        <w:t>koberčeky do izieb prijímateľo</w:t>
      </w:r>
      <w:r w:rsidR="00305B69">
        <w:rPr>
          <w:rFonts w:ascii="Times New Roman" w:hAnsi="Times New Roman" w:cs="Times New Roman"/>
          <w:sz w:val="24"/>
          <w:szCs w:val="24"/>
        </w:rPr>
        <w:t>v.</w:t>
      </w:r>
    </w:p>
    <w:p w:rsidR="00493C40" w:rsidRDefault="00493C40" w:rsidP="00305B6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2B7" w:rsidRDefault="00FA62B7" w:rsidP="00305B6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459" w:rsidRDefault="00E95C06" w:rsidP="006129B6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C06">
        <w:rPr>
          <w:rFonts w:ascii="Times New Roman" w:hAnsi="Times New Roman" w:cs="Times New Roman"/>
          <w:b/>
          <w:sz w:val="32"/>
          <w:szCs w:val="32"/>
        </w:rPr>
        <w:t>3. Prehľad o schválenom a upravenom rozpočte príjmov a výdavkov, plnenie príjmov, čerpanie výdavkov</w:t>
      </w:r>
    </w:p>
    <w:p w:rsidR="00493C40" w:rsidRDefault="00493C40" w:rsidP="00493C4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93C40" w:rsidRPr="00303537" w:rsidRDefault="00493C40" w:rsidP="0049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chválený rozpočet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príjmov 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 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.01.201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 bol stanovený na </w:t>
      </w:r>
      <w:r w:rsidRPr="00EC2DB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252 483 €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D40CF" w:rsidRDefault="00493C40" w:rsidP="00493C4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chválený rozpočet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bežných výdavkov nám bol pridelený vo 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výške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1 293</w:t>
      </w:r>
      <w:r w:rsidRPr="003035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575</w:t>
      </w:r>
      <w:r w:rsidRPr="003035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€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493C40" w:rsidRDefault="00493C40" w:rsidP="00493C4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93C40" w:rsidRPr="00493C40" w:rsidRDefault="00493C40" w:rsidP="00493C4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978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1361"/>
        <w:gridCol w:w="1418"/>
        <w:gridCol w:w="2126"/>
        <w:gridCol w:w="1559"/>
        <w:gridCol w:w="1985"/>
      </w:tblGrid>
      <w:tr w:rsidR="00E95C06" w:rsidRPr="00303537" w:rsidTr="00E95C06">
        <w:tc>
          <w:tcPr>
            <w:tcW w:w="133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95C06" w:rsidRPr="00303537" w:rsidRDefault="00E95C06" w:rsidP="009D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8449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95C06" w:rsidRPr="00E95C06" w:rsidRDefault="00493C40" w:rsidP="009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sk-SK"/>
              </w:rPr>
              <w:t>Upravený r</w:t>
            </w:r>
            <w:r w:rsidR="00E95C06" w:rsidRPr="00E95C06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sk-SK"/>
              </w:rPr>
              <w:t>ozpočet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sk-SK"/>
              </w:rPr>
              <w:t xml:space="preserve"> k 31.12.2014</w:t>
            </w:r>
          </w:p>
        </w:tc>
      </w:tr>
      <w:tr w:rsidR="00E95C06" w:rsidRPr="00303537" w:rsidTr="00E95C06">
        <w:tc>
          <w:tcPr>
            <w:tcW w:w="133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95C06" w:rsidRPr="00E95C06" w:rsidRDefault="00E95C06" w:rsidP="009D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E95C06" w:rsidRPr="00E95C06" w:rsidRDefault="00E95C06" w:rsidP="009D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</w:pPr>
            <w:r w:rsidRPr="00E95C06"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Celkom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E95C06" w:rsidRPr="00E95C06" w:rsidRDefault="00E95C06" w:rsidP="009D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</w:pPr>
            <w:r w:rsidRPr="00E95C06"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Z toho:</w:t>
            </w:r>
          </w:p>
        </w:tc>
      </w:tr>
      <w:tr w:rsidR="00E95C06" w:rsidRPr="00303537" w:rsidTr="00E95C06"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5C06" w:rsidRPr="00E95C06" w:rsidRDefault="00E95C06" w:rsidP="009D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95C06" w:rsidRPr="00E95C06" w:rsidRDefault="00E95C06" w:rsidP="009D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E95C06" w:rsidRPr="00E95C06" w:rsidRDefault="00E95C06" w:rsidP="009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</w:pPr>
            <w:r w:rsidRPr="00E95C06"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VÚC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E95C06" w:rsidRPr="00E95C06" w:rsidRDefault="00E95C06" w:rsidP="009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</w:pPr>
            <w:r w:rsidRPr="00E95C06"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Vlastné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 xml:space="preserve"> prostriedky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95C06" w:rsidRPr="00E95C06" w:rsidRDefault="00E95C06" w:rsidP="009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</w:pPr>
            <w:r w:rsidRPr="00E95C06"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ŠR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E95C06" w:rsidRPr="00E95C06" w:rsidRDefault="00E95C06" w:rsidP="009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Mimorozpočtové prostriedky</w:t>
            </w:r>
          </w:p>
        </w:tc>
      </w:tr>
      <w:tr w:rsidR="00E95C06" w:rsidRPr="00303537" w:rsidTr="006129B6">
        <w:trPr>
          <w:trHeight w:val="363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95C06" w:rsidRPr="00E95C06" w:rsidRDefault="00E95C06" w:rsidP="009D5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sk-SK"/>
              </w:rPr>
            </w:pPr>
            <w:r w:rsidRPr="00E95C06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sk-SK"/>
              </w:rPr>
              <w:t>Príjmy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5C06" w:rsidRPr="00E95C06" w:rsidRDefault="00E95C06" w:rsidP="009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</w:pPr>
            <w:r w:rsidRPr="00E95C06"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288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 </w:t>
            </w:r>
            <w:r w:rsidRPr="00E95C06"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045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 xml:space="preserve"> €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5C06" w:rsidRPr="00E95C06" w:rsidRDefault="00E95C06" w:rsidP="009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</w:pPr>
            <w:r w:rsidRPr="00E95C06"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-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5C06" w:rsidRPr="00E95C06" w:rsidRDefault="00E95C06" w:rsidP="009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</w:pPr>
            <w:r w:rsidRPr="00E95C06"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252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 </w:t>
            </w:r>
            <w:r w:rsidRPr="00E95C06"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483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 xml:space="preserve"> €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5C06" w:rsidRPr="00E95C06" w:rsidRDefault="00E95C06" w:rsidP="009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</w:pPr>
            <w:r w:rsidRPr="00E95C06"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5C06" w:rsidRPr="00E95C06" w:rsidRDefault="00E95C06" w:rsidP="009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</w:pPr>
            <w:r w:rsidRPr="00E95C06"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 </w:t>
            </w:r>
            <w:r w:rsidRPr="00E95C06"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562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 xml:space="preserve"> €</w:t>
            </w:r>
          </w:p>
        </w:tc>
      </w:tr>
      <w:tr w:rsidR="00E95C06" w:rsidRPr="00303537" w:rsidTr="006129B6">
        <w:trPr>
          <w:trHeight w:val="515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95C06" w:rsidRPr="00E95C06" w:rsidRDefault="00E95C06" w:rsidP="009D5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sk-SK"/>
              </w:rPr>
            </w:pPr>
            <w:r w:rsidRPr="00E95C06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sk-SK"/>
              </w:rPr>
              <w:t>Výdavky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5C06" w:rsidRPr="00E95C06" w:rsidRDefault="00E95C06" w:rsidP="0061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</w:pPr>
            <w:r w:rsidRPr="00E95C06"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1 723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 </w:t>
            </w:r>
            <w:r w:rsidRPr="00E95C06"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633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 xml:space="preserve"> €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5C06" w:rsidRPr="00E95C06" w:rsidRDefault="00E95C06" w:rsidP="0061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</w:pPr>
            <w:r w:rsidRPr="00E95C06"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1 425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 </w:t>
            </w:r>
            <w:r w:rsidRPr="00E95C06"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588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 xml:space="preserve"> €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5C06" w:rsidRPr="00E95C06" w:rsidRDefault="00E95C06" w:rsidP="009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</w:pPr>
            <w:r w:rsidRPr="00E95C06"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252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 </w:t>
            </w:r>
            <w:r w:rsidRPr="00E95C06"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483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 xml:space="preserve"> €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5C06" w:rsidRPr="00E95C06" w:rsidRDefault="00E95C06" w:rsidP="009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</w:pPr>
            <w:r w:rsidRPr="00E95C06"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 </w:t>
            </w:r>
            <w:r w:rsidRPr="00E95C06"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 xml:space="preserve"> €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5C06" w:rsidRPr="00E95C06" w:rsidRDefault="00E95C06" w:rsidP="009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</w:pPr>
            <w:r w:rsidRPr="00E95C06"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 </w:t>
            </w:r>
            <w:r w:rsidRPr="00E95C06"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562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 xml:space="preserve"> €</w:t>
            </w:r>
          </w:p>
        </w:tc>
      </w:tr>
      <w:tr w:rsidR="006129B6" w:rsidRPr="00303537" w:rsidTr="00BD40CF">
        <w:trPr>
          <w:trHeight w:val="547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129B6" w:rsidRPr="006129B6" w:rsidRDefault="006129B6" w:rsidP="006129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sk-SK"/>
              </w:rPr>
            </w:pPr>
            <w:r w:rsidRPr="006129B6">
              <w:rPr>
                <w:rFonts w:ascii="Times New Roman" w:eastAsia="Times New Roman" w:hAnsi="Times New Roman" w:cs="Times New Roman"/>
                <w:szCs w:val="18"/>
                <w:lang w:eastAsia="sk-SK"/>
              </w:rPr>
              <w:t>Z toho kapitálové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29B6" w:rsidRPr="006129B6" w:rsidRDefault="006129B6" w:rsidP="0061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sk-SK"/>
              </w:rPr>
            </w:pPr>
            <w:r w:rsidRPr="006129B6">
              <w:rPr>
                <w:rFonts w:ascii="Times New Roman" w:eastAsia="Times New Roman" w:hAnsi="Times New Roman" w:cs="Times New Roman"/>
                <w:szCs w:val="18"/>
                <w:lang w:eastAsia="sk-SK"/>
              </w:rPr>
              <w:t>366 881 €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29B6" w:rsidRPr="006129B6" w:rsidRDefault="006129B6" w:rsidP="0061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sk-SK"/>
              </w:rPr>
            </w:pPr>
            <w:r w:rsidRPr="006129B6">
              <w:rPr>
                <w:rFonts w:ascii="Times New Roman" w:eastAsia="Times New Roman" w:hAnsi="Times New Roman" w:cs="Times New Roman"/>
                <w:szCs w:val="18"/>
                <w:lang w:eastAsia="sk-SK"/>
              </w:rPr>
              <w:t>366 881 €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29B6" w:rsidRPr="00E95C06" w:rsidRDefault="006129B6" w:rsidP="009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29B6" w:rsidRPr="00E95C06" w:rsidRDefault="006129B6" w:rsidP="009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29B6" w:rsidRPr="00E95C06" w:rsidRDefault="006129B6" w:rsidP="009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sk-SK"/>
              </w:rPr>
              <w:t>-</w:t>
            </w:r>
          </w:p>
        </w:tc>
      </w:tr>
    </w:tbl>
    <w:p w:rsidR="006129B6" w:rsidRDefault="006129B6" w:rsidP="006129B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D40CF" w:rsidRDefault="00BD40CF" w:rsidP="006129B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93C40" w:rsidRDefault="00493C40" w:rsidP="006129B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93C40" w:rsidRPr="006129B6" w:rsidRDefault="00493C40" w:rsidP="006129B6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1361"/>
        <w:gridCol w:w="1418"/>
        <w:gridCol w:w="2126"/>
        <w:gridCol w:w="1559"/>
        <w:gridCol w:w="1985"/>
      </w:tblGrid>
      <w:tr w:rsidR="006129B6" w:rsidRPr="00303537" w:rsidTr="00BD40CF">
        <w:tc>
          <w:tcPr>
            <w:tcW w:w="133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129B6" w:rsidRPr="00303537" w:rsidRDefault="006129B6" w:rsidP="009D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8449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129B6" w:rsidRPr="006129B6" w:rsidRDefault="006129B6" w:rsidP="009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6129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Plnenie</w:t>
            </w:r>
            <w:r w:rsidR="00493C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/čerpanie rozpočtu k 31.12.2014</w:t>
            </w:r>
          </w:p>
        </w:tc>
      </w:tr>
      <w:tr w:rsidR="006129B6" w:rsidRPr="00303537" w:rsidTr="00BD40CF">
        <w:tc>
          <w:tcPr>
            <w:tcW w:w="133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129B6" w:rsidRPr="00303537" w:rsidRDefault="006129B6" w:rsidP="009D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361" w:type="dxa"/>
            <w:shd w:val="clear" w:color="auto" w:fill="auto"/>
          </w:tcPr>
          <w:p w:rsidR="006129B6" w:rsidRPr="006129B6" w:rsidRDefault="006129B6" w:rsidP="009D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29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Celkom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129B6" w:rsidRPr="006129B6" w:rsidRDefault="006129B6" w:rsidP="009D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29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toho:</w:t>
            </w:r>
          </w:p>
        </w:tc>
      </w:tr>
      <w:tr w:rsidR="006129B6" w:rsidRPr="00303537" w:rsidTr="00BD40CF"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9B6" w:rsidRPr="00303537" w:rsidRDefault="006129B6" w:rsidP="009D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shd w:val="clear" w:color="auto" w:fill="auto"/>
          </w:tcPr>
          <w:p w:rsidR="006129B6" w:rsidRPr="006129B6" w:rsidRDefault="006129B6" w:rsidP="009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6129B6" w:rsidRPr="006129B6" w:rsidRDefault="006129B6" w:rsidP="009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29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VÚC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6129B6" w:rsidRPr="006129B6" w:rsidRDefault="006129B6" w:rsidP="009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29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prostriedky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6129B6" w:rsidRPr="006129B6" w:rsidRDefault="006129B6" w:rsidP="009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29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ŠR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9B6" w:rsidRPr="006129B6" w:rsidRDefault="006129B6" w:rsidP="0061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Mimorozpočtové prostriedky</w:t>
            </w:r>
          </w:p>
        </w:tc>
      </w:tr>
      <w:tr w:rsidR="006129B6" w:rsidRPr="00303537" w:rsidTr="00BD40CF">
        <w:trPr>
          <w:trHeight w:val="457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129B6" w:rsidRPr="006129B6" w:rsidRDefault="006129B6" w:rsidP="009D5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12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Príjmy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29B6" w:rsidRPr="006129B6" w:rsidRDefault="006129B6" w:rsidP="009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29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6129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29B6" w:rsidRPr="006129B6" w:rsidRDefault="006129B6" w:rsidP="009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29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29B6" w:rsidRPr="006129B6" w:rsidRDefault="006129B6" w:rsidP="0061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29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6129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29B6" w:rsidRPr="006129B6" w:rsidRDefault="006129B6" w:rsidP="009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29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9B6" w:rsidRPr="006129B6" w:rsidRDefault="006129B6" w:rsidP="009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29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6129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6129B6" w:rsidRPr="00303537" w:rsidTr="00BD40CF">
        <w:trPr>
          <w:trHeight w:val="407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129B6" w:rsidRPr="006129B6" w:rsidRDefault="006129B6" w:rsidP="009D5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12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Výdavky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29B6" w:rsidRPr="006129B6" w:rsidRDefault="006129B6" w:rsidP="009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29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6129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29B6" w:rsidRPr="006129B6" w:rsidRDefault="006129B6" w:rsidP="009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29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6129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29B6" w:rsidRPr="006129B6" w:rsidRDefault="006129B6" w:rsidP="009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29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6129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29B6" w:rsidRPr="006129B6" w:rsidRDefault="006129B6" w:rsidP="009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29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6129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9B6" w:rsidRPr="006129B6" w:rsidRDefault="006129B6" w:rsidP="009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29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6129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6129B6" w:rsidRPr="00303537" w:rsidTr="00BD40CF"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129B6" w:rsidRPr="006129B6" w:rsidRDefault="006129B6" w:rsidP="009D5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Z toho kapitálové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29B6" w:rsidRPr="006129B6" w:rsidRDefault="006129B6" w:rsidP="0061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129B6">
              <w:rPr>
                <w:rFonts w:ascii="Times New Roman" w:eastAsia="Times New Roman" w:hAnsi="Times New Roman" w:cs="Times New Roman"/>
                <w:lang w:eastAsia="sk-SK"/>
              </w:rPr>
              <w:t>366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6129B6">
              <w:rPr>
                <w:rFonts w:ascii="Times New Roman" w:eastAsia="Times New Roman" w:hAnsi="Times New Roman" w:cs="Times New Roman"/>
                <w:lang w:eastAsia="sk-SK"/>
              </w:rPr>
              <w:t>143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€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29B6" w:rsidRPr="006129B6" w:rsidRDefault="006129B6" w:rsidP="0061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129B6">
              <w:rPr>
                <w:rFonts w:ascii="Times New Roman" w:eastAsia="Times New Roman" w:hAnsi="Times New Roman" w:cs="Times New Roman"/>
                <w:lang w:eastAsia="sk-SK"/>
              </w:rPr>
              <w:t>366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6129B6">
              <w:rPr>
                <w:rFonts w:ascii="Times New Roman" w:eastAsia="Times New Roman" w:hAnsi="Times New Roman" w:cs="Times New Roman"/>
                <w:lang w:eastAsia="sk-SK"/>
              </w:rPr>
              <w:t>143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€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29B6" w:rsidRPr="006129B6" w:rsidRDefault="006129B6" w:rsidP="0061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129B6">
              <w:rPr>
                <w:rFonts w:ascii="Times New Roman" w:eastAsia="Times New Roman" w:hAnsi="Times New Roman" w:cs="Times New Roman"/>
                <w:lang w:eastAsia="sk-SK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29B6" w:rsidRPr="006129B6" w:rsidRDefault="006129B6" w:rsidP="0061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129B6">
              <w:rPr>
                <w:rFonts w:ascii="Times New Roman" w:eastAsia="Times New Roman" w:hAnsi="Times New Roman" w:cs="Times New Roman"/>
                <w:lang w:eastAsia="sk-SK"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9B6" w:rsidRPr="006129B6" w:rsidRDefault="006129B6" w:rsidP="00612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6129B6">
              <w:rPr>
                <w:rFonts w:ascii="Times New Roman" w:eastAsia="Times New Roman" w:hAnsi="Times New Roman" w:cs="Times New Roman"/>
                <w:lang w:eastAsia="sk-SK"/>
              </w:rPr>
              <w:t>-</w:t>
            </w:r>
          </w:p>
        </w:tc>
      </w:tr>
    </w:tbl>
    <w:p w:rsidR="00204E87" w:rsidRDefault="00204E87" w:rsidP="00204E87">
      <w:pPr>
        <w:rPr>
          <w:rFonts w:ascii="Times New Roman" w:hAnsi="Times New Roman" w:cs="Times New Roman"/>
          <w:sz w:val="24"/>
        </w:rPr>
      </w:pPr>
    </w:p>
    <w:p w:rsidR="00204E87" w:rsidRDefault="00204E87" w:rsidP="00204E87">
      <w:pPr>
        <w:rPr>
          <w:rFonts w:ascii="Times New Roman" w:hAnsi="Times New Roman" w:cs="Times New Roman"/>
          <w:sz w:val="24"/>
        </w:rPr>
      </w:pPr>
    </w:p>
    <w:p w:rsidR="00FA62B7" w:rsidRDefault="00FA62B7" w:rsidP="00204E87">
      <w:pPr>
        <w:rPr>
          <w:rFonts w:ascii="Times New Roman" w:hAnsi="Times New Roman" w:cs="Times New Roman"/>
          <w:sz w:val="24"/>
        </w:rPr>
      </w:pPr>
    </w:p>
    <w:p w:rsidR="00FA62B7" w:rsidRDefault="00FA62B7" w:rsidP="007F71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719C" w:rsidRPr="007F719C" w:rsidRDefault="007642B4" w:rsidP="007F71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R</w:t>
      </w:r>
      <w:r w:rsidR="007F719C" w:rsidRPr="007F719C">
        <w:rPr>
          <w:rFonts w:ascii="Times New Roman" w:hAnsi="Times New Roman" w:cs="Times New Roman"/>
          <w:b/>
          <w:sz w:val="32"/>
          <w:szCs w:val="32"/>
        </w:rPr>
        <w:t>ozbor hospodárenia</w:t>
      </w:r>
    </w:p>
    <w:p w:rsidR="00204E87" w:rsidRDefault="001F350C" w:rsidP="00204E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F719C" w:rsidRDefault="00F26AE4" w:rsidP="001F35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CSS v Batizovciach účtuje v sústave podvojného účtovníctva v súlade s § 4 ods. 2 zákona č. 431/2002 Z.z. o účtovníctve prostredníctvom úč</w:t>
      </w:r>
      <w:r w:rsidR="001F350C">
        <w:rPr>
          <w:rFonts w:ascii="Times New Roman" w:hAnsi="Times New Roman" w:cs="Times New Roman"/>
          <w:sz w:val="24"/>
        </w:rPr>
        <w:t>tovného softvéru Helios SPIN od </w:t>
      </w:r>
      <w:r>
        <w:rPr>
          <w:rFonts w:ascii="Times New Roman" w:hAnsi="Times New Roman" w:cs="Times New Roman"/>
          <w:sz w:val="24"/>
        </w:rPr>
        <w:t>firmy Asseco Solutions, a.s. Bratislava.</w:t>
      </w:r>
    </w:p>
    <w:p w:rsidR="005E3A12" w:rsidRDefault="005E3A12" w:rsidP="00955B09">
      <w:pPr>
        <w:rPr>
          <w:rFonts w:ascii="Times New Roman" w:hAnsi="Times New Roman" w:cs="Times New Roman"/>
          <w:b/>
          <w:sz w:val="24"/>
          <w:u w:val="single"/>
        </w:rPr>
      </w:pPr>
    </w:p>
    <w:p w:rsidR="000A5E01" w:rsidRPr="006C7F18" w:rsidRDefault="006C7F18" w:rsidP="006C7F18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6C7F18">
        <w:rPr>
          <w:rFonts w:ascii="Times New Roman" w:hAnsi="Times New Roman" w:cs="Times New Roman"/>
          <w:b/>
          <w:i/>
          <w:sz w:val="24"/>
        </w:rPr>
        <w:t>Príjmy</w:t>
      </w:r>
    </w:p>
    <w:p w:rsidR="000A5E01" w:rsidRPr="00303537" w:rsidRDefault="000A5E01" w:rsidP="000A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K 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nám bol pridelený nasledovný rozpočet:</w:t>
      </w:r>
    </w:p>
    <w:p w:rsidR="000A5E01" w:rsidRPr="00303537" w:rsidRDefault="000A5E01" w:rsidP="000A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A5E01" w:rsidRPr="00303537" w:rsidRDefault="000A5E01" w:rsidP="000A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schválený rozpočet zo 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.01.201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celkovej výške </w:t>
      </w:r>
      <w:r w:rsidRPr="00EC2DB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252 483 €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sme rozdelili nasledovne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0A5E01" w:rsidRPr="00303537" w:rsidRDefault="000A5E01" w:rsidP="000A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A5E01" w:rsidRPr="00303537" w:rsidRDefault="000A5E01" w:rsidP="000A5E0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</w:t>
      </w:r>
      <w:r w:rsidRPr="0030353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SS Batizovce</w:t>
      </w:r>
    </w:p>
    <w:p w:rsidR="000A5E01" w:rsidRDefault="000A5E01" w:rsidP="000A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- schválený rozpočet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zo 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.01.201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250 000 €</w:t>
      </w:r>
    </w:p>
    <w:p w:rsidR="000A5E01" w:rsidRDefault="000A5E01" w:rsidP="000A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Úpravy výšky rozpočtu:</w:t>
      </w:r>
    </w:p>
    <w:p w:rsidR="000A5E01" w:rsidRDefault="000A5E01" w:rsidP="000A5E01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rozpočtové opatrenie na rok 2014 – refundácia z ÚPSVaR</w:t>
      </w:r>
    </w:p>
    <w:p w:rsidR="000A5E01" w:rsidRDefault="000A5E01" w:rsidP="000A5E01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z dňa 21.08.2014                                                         +    2 283 €</w:t>
      </w:r>
    </w:p>
    <w:p w:rsidR="000A5E01" w:rsidRDefault="000A5E01" w:rsidP="000A5E01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rozpočtové opatrenie na rok 2014 – refundácia stravného, sponzorského, </w:t>
      </w:r>
    </w:p>
    <w:p w:rsidR="000A5E01" w:rsidRDefault="000A5E01" w:rsidP="000A5E01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poistného plnenia z dňa 22.10.2014                                                         +  24 199 €</w:t>
      </w:r>
    </w:p>
    <w:p w:rsidR="000A5E01" w:rsidRDefault="000A5E01" w:rsidP="000A5E01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rozpočtové opatrenie na </w:t>
      </w:r>
      <w:r w:rsidR="006C7F18">
        <w:rPr>
          <w:rFonts w:ascii="Times New Roman" w:eastAsia="Times New Roman" w:hAnsi="Times New Roman" w:cs="Times New Roman"/>
          <w:sz w:val="24"/>
          <w:szCs w:val="24"/>
          <w:lang w:eastAsia="sk-SK"/>
        </w:rPr>
        <w:t>rok 2014 – refundácia stravného, sponzorského</w:t>
      </w:r>
    </w:p>
    <w:p w:rsidR="000A5E01" w:rsidRDefault="000A5E01" w:rsidP="000A5E01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z dňa 17.12.2014                                                         +    8 813 €</w:t>
      </w:r>
    </w:p>
    <w:p w:rsidR="000A5E01" w:rsidRPr="00091B28" w:rsidRDefault="000A5E01" w:rsidP="000A5E01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––––––––––––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 p o l u :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285 295 € </w:t>
      </w:r>
    </w:p>
    <w:p w:rsidR="000A5E01" w:rsidRPr="00303537" w:rsidRDefault="000A5E01" w:rsidP="000A5E01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A5E01" w:rsidRDefault="000A5E01" w:rsidP="000A5E0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0A5E01" w:rsidRPr="00303537" w:rsidRDefault="000A5E01" w:rsidP="000A5E0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30353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Útulok Svit</w:t>
      </w:r>
    </w:p>
    <w:p w:rsidR="000A5E01" w:rsidRDefault="000A5E01" w:rsidP="000A5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- schválený rozpočet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zo 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.01.201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A23FC8">
        <w:rPr>
          <w:rFonts w:ascii="Times New Roman" w:eastAsia="Times New Roman" w:hAnsi="Times New Roman" w:cs="Times New Roman"/>
          <w:sz w:val="24"/>
          <w:szCs w:val="24"/>
          <w:lang w:eastAsia="sk-SK"/>
        </w:rPr>
        <w:t>1 000 €</w:t>
      </w:r>
    </w:p>
    <w:p w:rsidR="000A5E01" w:rsidRDefault="000A5E01" w:rsidP="000A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Úpravy výšky rozpočtu:</w:t>
      </w:r>
    </w:p>
    <w:p w:rsidR="000A5E01" w:rsidRDefault="000A5E01" w:rsidP="000A5E01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rozpočtové opatrenie na </w:t>
      </w:r>
      <w:r w:rsidR="006C7F18">
        <w:rPr>
          <w:rFonts w:ascii="Times New Roman" w:eastAsia="Times New Roman" w:hAnsi="Times New Roman" w:cs="Times New Roman"/>
          <w:sz w:val="24"/>
          <w:szCs w:val="24"/>
          <w:lang w:eastAsia="sk-SK"/>
        </w:rPr>
        <w:t>rok 2014 – refundácia stravného</w:t>
      </w:r>
    </w:p>
    <w:p w:rsidR="000A5E01" w:rsidRDefault="000A5E01" w:rsidP="000A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z dňa 22.10.2014                                                             +   267 €</w:t>
      </w:r>
    </w:p>
    <w:p w:rsidR="000A5E01" w:rsidRPr="00091B28" w:rsidRDefault="000A5E01" w:rsidP="000A5E01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––––––––––––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 p o l u :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1 267 € </w:t>
      </w:r>
    </w:p>
    <w:p w:rsidR="000A5E01" w:rsidRPr="00303537" w:rsidRDefault="000A5E01" w:rsidP="000A5E01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A5E01" w:rsidRPr="00303537" w:rsidRDefault="000A5E01" w:rsidP="000A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A5E01" w:rsidRPr="00303537" w:rsidRDefault="000A5E01" w:rsidP="000A5E0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30353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ZNB Svit</w:t>
      </w:r>
    </w:p>
    <w:p w:rsidR="000A5E01" w:rsidRDefault="000A5E01" w:rsidP="000A5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schválený rozpočet zo 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.01.201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52F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1 483 €</w:t>
      </w:r>
    </w:p>
    <w:p w:rsidR="006C7F18" w:rsidRDefault="006C7F18" w:rsidP="000A5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C7F18" w:rsidRDefault="006C7F18" w:rsidP="000A5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C7F18" w:rsidRDefault="006C7F18" w:rsidP="006C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K 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boli na príjmovom 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čte zaznamenané príjmy vo výške 455 788,34 </w:t>
      </w:r>
      <w:r w:rsidR="00B848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€, ktoré tvoria najmä 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príjmy z pre</w:t>
      </w:r>
      <w:r w:rsidR="00B848C5">
        <w:rPr>
          <w:rFonts w:ascii="Times New Roman" w:eastAsia="Times New Roman" w:hAnsi="Times New Roman" w:cs="Times New Roman"/>
          <w:sz w:val="24"/>
          <w:szCs w:val="24"/>
          <w:lang w:eastAsia="sk-SK"/>
        </w:rPr>
        <w:t>najatých priestorov, príjmy za služby pre prijímateľov sociálnej služby v CSS Batizovce, príjmy za kovový šrot, predaj výrobkov pracovných terapií, príjmy za stravovanie zamestnancov a cudzích stravníkov, refundácie z ÚPSVR, dedičstvá a poistné plnenia.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FA62B7" w:rsidRDefault="00FA62B7" w:rsidP="006C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62B7" w:rsidRDefault="00FA62B7" w:rsidP="006C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62B7" w:rsidRDefault="00FA62B7" w:rsidP="006C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62B7" w:rsidRPr="00303537" w:rsidRDefault="00FA62B7" w:rsidP="006C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A5E01" w:rsidRPr="00303537" w:rsidRDefault="000A5E01" w:rsidP="000A5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A5E01" w:rsidRPr="006C7F18" w:rsidRDefault="009D5AE9" w:rsidP="006C7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Bežné v</w:t>
      </w:r>
      <w:r w:rsidR="006C7F18" w:rsidRPr="006C7F18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ýdavky</w:t>
      </w:r>
    </w:p>
    <w:p w:rsidR="006C7F18" w:rsidRDefault="006C7F18" w:rsidP="006C7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7F18" w:rsidRPr="00303537" w:rsidRDefault="006C7F18" w:rsidP="006C7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K 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nám bol pridelený nasledovný rozpočet:</w:t>
      </w:r>
    </w:p>
    <w:p w:rsidR="006C7F18" w:rsidRPr="00303537" w:rsidRDefault="006C7F18" w:rsidP="006C7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7F18" w:rsidRPr="00303537" w:rsidRDefault="006C7F18" w:rsidP="006C7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schválený rozpočet zo 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.01.201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celkovej výške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1 293</w:t>
      </w:r>
      <w:r w:rsidRPr="003035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575</w:t>
      </w:r>
      <w:r w:rsidRPr="003035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€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sme rozdelili nasledovne:  </w:t>
      </w:r>
    </w:p>
    <w:p w:rsidR="006C7F18" w:rsidRPr="00303537" w:rsidRDefault="006C7F18" w:rsidP="006C7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7F18" w:rsidRPr="00303537" w:rsidRDefault="006C7F18" w:rsidP="006C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30353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DSS Batizovce: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 schválený rozpočet zo 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.01.201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215 581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Úpravy výšky rozpočtu: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rozpočtové opatrenie na</w:t>
      </w:r>
      <w:r w:rsidR="008B07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 2014 – rekonštrukcia soc. zariadení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z dňa 24.02.2014 – kapitálové výdavky                       +   50 000 €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rozpočtové opatrenie na rok 2014</w:t>
      </w:r>
      <w:r w:rsidR="008B07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rekonštrukcia kotolne</w:t>
      </w:r>
    </w:p>
    <w:p w:rsidR="00975DDD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z dňa 28.04.2014 – kapitálové výdavky   </w:t>
      </w:r>
      <w:r w:rsidR="00B848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+ 300 000 €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rozpočtové opatrenie na rok 2014</w:t>
      </w:r>
      <w:r w:rsidR="008B07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oprava ohradného múra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z d</w:t>
      </w:r>
      <w:r w:rsidR="008B07B2">
        <w:rPr>
          <w:rFonts w:ascii="Times New Roman" w:eastAsia="Times New Roman" w:hAnsi="Times New Roman" w:cs="Times New Roman"/>
          <w:sz w:val="24"/>
          <w:szCs w:val="24"/>
          <w:lang w:eastAsia="sk-SK"/>
        </w:rPr>
        <w:t>ňa 23.07.2014 – MK SR</w:t>
      </w:r>
      <w:r w:rsidR="008B07B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+   10 000 €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rozpočtové opatrenie na rok </w:t>
      </w:r>
      <w:r w:rsidR="008B07B2">
        <w:rPr>
          <w:rFonts w:ascii="Times New Roman" w:eastAsia="Times New Roman" w:hAnsi="Times New Roman" w:cs="Times New Roman"/>
          <w:sz w:val="24"/>
          <w:szCs w:val="24"/>
          <w:lang w:eastAsia="sk-SK"/>
        </w:rPr>
        <w:t>2014 – refundácia z ÚPSVaR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z dňa 21.08.2014                                                           +     2 283 €</w:t>
      </w:r>
    </w:p>
    <w:p w:rsidR="008B07B2" w:rsidRDefault="006C7F18" w:rsidP="008B07B2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rozpočtové opatrenie na </w:t>
      </w:r>
      <w:r w:rsidR="008B07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 2014 – refundácia stravného, sponzorského, </w:t>
      </w:r>
    </w:p>
    <w:p w:rsidR="006C7F18" w:rsidRDefault="008B07B2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poistného plnenia </w:t>
      </w:r>
      <w:r w:rsidR="006C7F18">
        <w:rPr>
          <w:rFonts w:ascii="Times New Roman" w:eastAsia="Times New Roman" w:hAnsi="Times New Roman" w:cs="Times New Roman"/>
          <w:sz w:val="24"/>
          <w:szCs w:val="24"/>
          <w:lang w:eastAsia="sk-SK"/>
        </w:rPr>
        <w:t>z dňa 22.10.2014                                                           +   23 648 €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rozpočtové opatrenie na rok 2014</w:t>
      </w:r>
      <w:r w:rsidR="008B07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práčka, sušička, veľkokuchynský robot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z dňa 29.10.2014 – kapitálové výdavky                        +  14 881 €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rozpočtové opatrenie na rok 2014</w:t>
      </w:r>
      <w:r w:rsidR="008B07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oprava ohradného múra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z dňa 13.11.2014 – spolufinancovanie projektu            +    4 120 €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rozpočtové opatrenie na rok 2014</w:t>
      </w:r>
      <w:r w:rsidR="008B07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úhrada záväzkov, hmotná zainteresovan.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z dňa 10.12.2014 – bežné výdavky                                +  12 166 €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rozpočtové opatrenie na </w:t>
      </w:r>
      <w:r w:rsidR="008B07B2">
        <w:rPr>
          <w:rFonts w:ascii="Times New Roman" w:eastAsia="Times New Roman" w:hAnsi="Times New Roman" w:cs="Times New Roman"/>
          <w:sz w:val="24"/>
          <w:szCs w:val="24"/>
          <w:lang w:eastAsia="sk-SK"/>
        </w:rPr>
        <w:t>rok 2014 – refundácia stravného, sponzorského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z dňa 17.12.2014                                                             +   8 563 €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rozpočtové opatrenie na rok 2014 – presun rozpočtových prostriedkov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z dňa 30.12.2014 – z Útulku na DSS                              </w:t>
      </w:r>
      <w:r w:rsidRPr="008C667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+   5 023 €                </w:t>
      </w:r>
    </w:p>
    <w:p w:rsidR="00FA62B7" w:rsidRDefault="00FA62B7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p o l u : </w:t>
      </w:r>
      <w:r w:rsidRPr="00465F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1 646 265 €</w:t>
      </w:r>
    </w:p>
    <w:p w:rsidR="00FA62B7" w:rsidRDefault="00FA62B7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7F18" w:rsidRPr="00465F07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Útulok Svit:</w:t>
      </w:r>
    </w:p>
    <w:p w:rsidR="006C7F18" w:rsidRDefault="006C7F18" w:rsidP="006C7F18">
      <w:pPr>
        <w:tabs>
          <w:tab w:val="left" w:pos="708"/>
          <w:tab w:val="center" w:pos="4536"/>
          <w:tab w:val="left" w:pos="7655"/>
          <w:tab w:val="left" w:pos="793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schválený rozpočet zo 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.01.</w:t>
      </w:r>
      <w:r w:rsidRPr="006A4E6B">
        <w:rPr>
          <w:rFonts w:ascii="Times New Roman" w:eastAsia="Times New Roman" w:hAnsi="Times New Roman" w:cs="Times New Roman"/>
          <w:sz w:val="24"/>
          <w:szCs w:val="24"/>
          <w:lang w:eastAsia="sk-SK"/>
        </w:rPr>
        <w:t>2014                                                                  23 722 €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37BF">
        <w:rPr>
          <w:rFonts w:ascii="Times New Roman" w:eastAsia="Times New Roman" w:hAnsi="Times New Roman" w:cs="Times New Roman"/>
          <w:sz w:val="24"/>
          <w:szCs w:val="24"/>
          <w:lang w:eastAsia="sk-SK"/>
        </w:rPr>
        <w:t>Úpravy výšky rozpočtu: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rozpočtové opatrenie na rok 2014 – presun rozpočtových prostriedkov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z dňa 05.08.2014 – zo ZNB na Útulok                           + 29 938 € 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rozpočtové opatrenie na rok 2014 – presun rozpočtových prostriedkov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z dňa 18.08.2014 – kapitál. výd. zo ZNB na Útulok       +  2 000 €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rozpočtové opatrenie na </w:t>
      </w:r>
      <w:r w:rsidR="008B07B2">
        <w:rPr>
          <w:rFonts w:ascii="Times New Roman" w:eastAsia="Times New Roman" w:hAnsi="Times New Roman" w:cs="Times New Roman"/>
          <w:sz w:val="24"/>
          <w:szCs w:val="24"/>
          <w:lang w:eastAsia="sk-SK"/>
        </w:rPr>
        <w:t>rok 2014 – refundácia stravného, sponzorského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z dňa 22.10.2014                                                              +    818 €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rozpočtové opatrenie na rok 2014 – </w:t>
      </w:r>
      <w:r w:rsidR="008B07B2">
        <w:rPr>
          <w:rFonts w:ascii="Times New Roman" w:eastAsia="Times New Roman" w:hAnsi="Times New Roman" w:cs="Times New Roman"/>
          <w:sz w:val="24"/>
          <w:szCs w:val="24"/>
          <w:lang w:eastAsia="sk-SK"/>
        </w:rPr>
        <w:t>úhrada záväzkov, hmotná zainteresovan</w:t>
      </w:r>
      <w:r w:rsidR="005312B2">
        <w:rPr>
          <w:rFonts w:ascii="Times New Roman" w:eastAsia="Times New Roman" w:hAnsi="Times New Roman" w:cs="Times New Roman"/>
          <w:sz w:val="24"/>
          <w:szCs w:val="24"/>
          <w:lang w:eastAsia="sk-SK"/>
        </w:rPr>
        <w:t>osť</w:t>
      </w:r>
      <w:bookmarkStart w:id="0" w:name="_GoBack"/>
      <w:bookmarkEnd w:id="0"/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z dňa 10.12.2014 – bežné výdavky                                  + 1 329 €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rozpočtové opatrenie na </w:t>
      </w:r>
      <w:r w:rsidR="008B07B2">
        <w:rPr>
          <w:rFonts w:ascii="Times New Roman" w:eastAsia="Times New Roman" w:hAnsi="Times New Roman" w:cs="Times New Roman"/>
          <w:sz w:val="24"/>
          <w:szCs w:val="24"/>
          <w:lang w:eastAsia="sk-SK"/>
        </w:rPr>
        <w:t>rok 2014 – refundácia sponzorského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z dňa 17.12.2014                                                              +    250 € 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rozpočtové opatrenie na rok 2014 – presun rozpočtových prostriedkov</w:t>
      </w:r>
    </w:p>
    <w:p w:rsidR="006C7F18" w:rsidRPr="006A4E6B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z dňa 30.12.2014 – z Útulku na DSS                               -  5 023 €                              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––––––––––––                                                                                                                                             S p o l u : 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53 034 </w:t>
      </w:r>
      <w:r w:rsidRPr="003035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€  </w:t>
      </w:r>
    </w:p>
    <w:p w:rsidR="006C7F18" w:rsidRPr="00303537" w:rsidRDefault="006C7F18" w:rsidP="006C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7F18" w:rsidRDefault="006C7F18" w:rsidP="006C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6C7F18" w:rsidRPr="00303537" w:rsidRDefault="006C7F18" w:rsidP="006C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30353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ZNB Svit:</w:t>
      </w:r>
    </w:p>
    <w:p w:rsidR="006C7F18" w:rsidRPr="00783055" w:rsidRDefault="006C7F18" w:rsidP="006C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- schválený rozpočet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zo 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.01.201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54 272</w:t>
      </w:r>
      <w:r w:rsidRPr="007830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</w:t>
      </w:r>
    </w:p>
    <w:p w:rsidR="006C7F18" w:rsidRDefault="006C7F18" w:rsidP="006C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Úpravy výšky rozpočtu:  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rozpočtové opatrenie na rok 2014 – </w:t>
      </w:r>
      <w:r w:rsidR="008B07B2">
        <w:rPr>
          <w:rFonts w:ascii="Times New Roman" w:eastAsia="Times New Roman" w:hAnsi="Times New Roman" w:cs="Times New Roman"/>
          <w:sz w:val="24"/>
          <w:szCs w:val="24"/>
          <w:lang w:eastAsia="sk-SK"/>
        </w:rPr>
        <w:t>prepojenie izieb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z dňa 24.02.2014 – kapitálové výdavky                          +  2 000 €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rozpočtové opatrenie na rok 2014 – presun rozpočtových prostriedkov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z dňa 05.08.2014 – zo ZNB na </w:t>
      </w:r>
      <w:r w:rsidRPr="006A4E6B">
        <w:rPr>
          <w:rFonts w:ascii="Times New Roman" w:eastAsia="Times New Roman" w:hAnsi="Times New Roman" w:cs="Times New Roman"/>
          <w:sz w:val="24"/>
          <w:szCs w:val="24"/>
          <w:lang w:eastAsia="sk-SK"/>
        </w:rPr>
        <w:t>Útulok                            - 29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938 €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rozpočtové opatrenie na rok 2014 – presun rozpočtových prostriedkov</w:t>
      </w:r>
    </w:p>
    <w:p w:rsidR="006C7F1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z dňa 18.08.2014 – kapitál. výd. zo ZNB na Útulok        -  2 000 €                                 </w:t>
      </w:r>
    </w:p>
    <w:p w:rsidR="006C7F18" w:rsidRPr="00074548" w:rsidRDefault="006C7F18" w:rsidP="006C7F18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––––––––––––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 p o l u :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24 334</w:t>
      </w:r>
      <w:r w:rsidRPr="00091B2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€</w:t>
      </w:r>
    </w:p>
    <w:p w:rsidR="006C7F18" w:rsidRDefault="006C7F18" w:rsidP="006C7F1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</w:p>
    <w:p w:rsidR="006C7F18" w:rsidRDefault="006C7F18" w:rsidP="006C7F1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</w:p>
    <w:p w:rsidR="00FA62B7" w:rsidRDefault="00FA62B7" w:rsidP="0004513E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04513E" w:rsidRPr="00276DD4" w:rsidRDefault="0004513E" w:rsidP="000451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04513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</w:t>
      </w:r>
      <w:r w:rsidRPr="0004513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ategória 610 – Mzdy, platy, služobné príjmy a ostatné osobné vyrovnani</w:t>
      </w:r>
      <w:r w:rsidR="00276DD4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a </w:t>
      </w:r>
      <w:r w:rsidR="00276DD4" w:rsidRPr="00276D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– z</w:t>
      </w:r>
      <w:r w:rsidR="00276DD4" w:rsidRPr="00276DD4">
        <w:rPr>
          <w:rFonts w:ascii="Times New Roman" w:eastAsia="Times New Roman" w:hAnsi="Times New Roman" w:cs="Times New Roman"/>
          <w:sz w:val="24"/>
          <w:szCs w:val="24"/>
          <w:lang w:eastAsia="sk-SK"/>
        </w:rPr>
        <w:t>ákladné</w:t>
      </w:r>
      <w:r w:rsidRPr="0004513E">
        <w:rPr>
          <w:rFonts w:ascii="Times New Roman" w:eastAsia="Times New Roman" w:hAnsi="Times New Roman" w:cs="Times New Roman"/>
          <w:sz w:val="24"/>
          <w:szCs w:val="24"/>
          <w:lang w:eastAsia="sk-SK"/>
        </w:rPr>
        <w:t>platy zamestnancov boli vyplácané v zmysle zák. 553/2003 o odmeňovaní zamestnancov pri výkone práce vo verejnom záujme v znení neskorších predpisov a nariadenia vlády SR 341/2004 Zb.z. V zmysle zákona a platového poriadku CSS boli vyplácané osobné príplatky, príplatky za riadenie a ostatné príplatky. Evidovaný počet zamestnancov k 31.12.2014 pre DSS Batizovce je 94 a pre Útulok Svit 6 zamestnancov. Prepočítaný stav zamestnancov k 31.12.2014 je v DSS 93,5 zamestnancov a v Útulku Svit 4 zamestnanci. Priemerná mzda zamestnancov je 520,86 €.</w:t>
      </w:r>
    </w:p>
    <w:p w:rsidR="0004513E" w:rsidRPr="00303537" w:rsidRDefault="0004513E" w:rsidP="000451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13E" w:rsidRPr="00276DD4" w:rsidRDefault="0004513E" w:rsidP="00045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04513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Kategória 620 – P</w:t>
      </w:r>
      <w:r w:rsidR="00276DD4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oistné a príspevok do poisťovní </w:t>
      </w:r>
      <w:r w:rsidR="00276DD4" w:rsidRPr="00276D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– je platené podľa vyplácaných </w:t>
      </w:r>
      <w:r w:rsidR="00276DD4" w:rsidRPr="00276DD4">
        <w:rPr>
          <w:rFonts w:ascii="Times New Roman" w:eastAsia="Times New Roman" w:hAnsi="Times New Roman" w:cs="Times New Roman"/>
          <w:sz w:val="24"/>
          <w:szCs w:val="24"/>
          <w:lang w:eastAsia="sk-SK"/>
        </w:rPr>
        <w:t>miezd. P</w:t>
      </w:r>
      <w:r w:rsidRPr="00276DD4">
        <w:rPr>
          <w:rFonts w:ascii="Times New Roman" w:eastAsia="Times New Roman" w:hAnsi="Times New Roman" w:cs="Times New Roman"/>
          <w:sz w:val="24"/>
          <w:szCs w:val="24"/>
          <w:lang w:eastAsia="sk-SK"/>
        </w:rPr>
        <w:t>ríspevok do doplnkových dôchodkových poisťovní vo výške 9 299,00 € využíva 75 zamestnancov.</w:t>
      </w:r>
    </w:p>
    <w:p w:rsidR="0004513E" w:rsidRPr="00303537" w:rsidRDefault="0004513E" w:rsidP="0004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13E" w:rsidRPr="00276DD4" w:rsidRDefault="00276DD4" w:rsidP="00045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276DD4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Kategória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631 – Cestovné náhrady </w:t>
      </w:r>
      <w:r w:rsidRPr="00276D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– </w:t>
      </w:r>
      <w:r w:rsidRPr="00276DD4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5312B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4513E" w:rsidRPr="00276DD4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celkového</w:t>
      </w:r>
      <w:r w:rsidR="005312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4513E">
        <w:rPr>
          <w:rFonts w:ascii="Times New Roman" w:eastAsia="Times New Roman" w:hAnsi="Times New Roman" w:cs="Times New Roman"/>
          <w:sz w:val="24"/>
          <w:szCs w:val="24"/>
          <w:lang w:eastAsia="sk-SK"/>
        </w:rPr>
        <w:t>počtu 179</w:t>
      </w:r>
      <w:r w:rsidR="0004513E" w:rsidRPr="00C006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služobných</w:t>
      </w:r>
      <w:r w:rsidR="0004513E" w:rsidRPr="001B43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ciest predstavujú všetky tuzemské služobné</w:t>
      </w:r>
      <w:r w:rsidR="0004513E" w:rsidRPr="00C006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cesty</w:t>
      </w:r>
      <w:r w:rsidR="005312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4513E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04513E" w:rsidRPr="00C006ED">
        <w:rPr>
          <w:rFonts w:ascii="Times New Roman" w:eastAsia="Times New Roman" w:hAnsi="Times New Roman" w:cs="Times New Roman"/>
          <w:sz w:val="24"/>
          <w:szCs w:val="24"/>
          <w:lang w:eastAsia="sk-SK"/>
        </w:rPr>
        <w:t>krem jednej zahraničnej do Belgicka</w:t>
      </w:r>
      <w:r w:rsidR="000451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ktorá sa týkala doprovodu s našou PriSS na Európsku letnú špeciálnu olympiádu. </w:t>
      </w:r>
      <w:r w:rsidR="0004513E" w:rsidRPr="001B43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cestovných náhrad </w:t>
      </w:r>
      <w:r w:rsidR="0004513E">
        <w:rPr>
          <w:rFonts w:ascii="Times New Roman" w:eastAsia="Times New Roman" w:hAnsi="Times New Roman" w:cs="Times New Roman"/>
          <w:sz w:val="24"/>
          <w:szCs w:val="24"/>
          <w:lang w:eastAsia="sk-SK"/>
        </w:rPr>
        <w:t>čerpalo 41</w:t>
      </w:r>
      <w:r w:rsidR="0004513E" w:rsidRPr="00C006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zamestnancov</w:t>
      </w:r>
      <w:r w:rsidR="0004513E" w:rsidRPr="001B43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ktorí boli na školeniach. </w:t>
      </w:r>
      <w:r w:rsidR="0004513E">
        <w:rPr>
          <w:rFonts w:ascii="Times New Roman" w:eastAsia="Times New Roman" w:hAnsi="Times New Roman" w:cs="Times New Roman"/>
          <w:sz w:val="24"/>
          <w:szCs w:val="24"/>
          <w:lang w:eastAsia="sk-SK"/>
        </w:rPr>
        <w:t>138</w:t>
      </w:r>
      <w:r w:rsidR="0004513E" w:rsidRPr="001B439F">
        <w:rPr>
          <w:rFonts w:ascii="Times New Roman" w:eastAsia="Times New Roman" w:hAnsi="Times New Roman" w:cs="Times New Roman"/>
          <w:sz w:val="24"/>
          <w:szCs w:val="24"/>
          <w:lang w:eastAsia="sk-SK"/>
        </w:rPr>
        <w:t>služobných ciest predstavujú rôzne porady, sociálne šetrenia a doprovod pri kultúrnych a športových akciách</w:t>
      </w:r>
      <w:r w:rsidR="0004513E"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našich PriSS. </w:t>
      </w:r>
    </w:p>
    <w:p w:rsidR="0004513E" w:rsidRPr="00303537" w:rsidRDefault="0004513E" w:rsidP="0004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13E" w:rsidRPr="00ED08D1" w:rsidRDefault="00276DD4" w:rsidP="00045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276DD4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Kategória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632 – Energie, voda a</w:t>
      </w:r>
      <w:r w:rsidR="00ED08D1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komunikácie</w:t>
      </w:r>
      <w:r w:rsidR="00ED08D1" w:rsidRPr="00ED08D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– za </w:t>
      </w:r>
      <w:r w:rsidR="0004513E" w:rsidRPr="00ED08D1">
        <w:rPr>
          <w:rFonts w:ascii="Times New Roman" w:eastAsia="Times New Roman" w:hAnsi="Times New Roman" w:cs="Times New Roman"/>
          <w:sz w:val="24"/>
          <w:szCs w:val="24"/>
          <w:lang w:eastAsia="sk-SK"/>
        </w:rPr>
        <w:t>spotrebu elektrickej</w:t>
      </w:r>
      <w:r w:rsidR="0004513E"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energie uhrádzame Výcho</w:t>
      </w:r>
      <w:r w:rsidR="00FA6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doslovenskej energetike Košice </w:t>
      </w:r>
      <w:r w:rsidR="0004513E"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mesačnými zálohovými faktúrami, ktoré na budúci mesiac sú v</w:t>
      </w:r>
      <w:r w:rsidR="00FA6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yúčtované podľa výšky spotreby. </w:t>
      </w:r>
      <w:r w:rsidR="0004513E"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Za plyn uhrádzame Slovenskému plynárenskému priemyslu Bratislava tiež mesačnými zálohovými faktúrami, ktoré na budúci mesiac sú v</w:t>
      </w:r>
      <w:r w:rsidR="00FA62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yúčtované podľa výšky spotreby. </w:t>
      </w:r>
      <w:r w:rsidR="0004513E"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Vodné v DSS Batizovce  uhrádzame Podtatranskej vodárenskej spoločnosti Poprad štvrťročne podľa skutočnej spotreby a stočné platíme Obecnému úradu Batizovce </w:t>
      </w:r>
      <w:r w:rsidR="000451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raz ročne. Útulok Svit </w:t>
      </w:r>
      <w:r w:rsidR="0004513E"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hradí vodné a stočné Podtatranskej vodárenskej spoločnosti Poprad štvrťročne podľa výšky spotreby.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poštové, telekomunikačné služby a za poplatky za internet sa platí podľa skutočného čerpania na základe uzatvorených zmlúv. </w:t>
      </w:r>
    </w:p>
    <w:p w:rsidR="0004513E" w:rsidRPr="00303537" w:rsidRDefault="0004513E" w:rsidP="0004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13E" w:rsidRPr="00655256" w:rsidRDefault="00655256" w:rsidP="000451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Kategória 633 – Materiál </w:t>
      </w:r>
      <w:r w:rsidRPr="0065525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– n</w:t>
      </w:r>
      <w:r w:rsidRPr="00655256">
        <w:rPr>
          <w:rFonts w:ascii="Times New Roman" w:eastAsia="Times New Roman" w:hAnsi="Times New Roman" w:cs="Times New Roman"/>
          <w:sz w:val="24"/>
          <w:szCs w:val="24"/>
          <w:lang w:eastAsia="sk-SK"/>
        </w:rPr>
        <w:t>ajvyššie čerpanie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C</w:t>
      </w:r>
      <w:r w:rsidR="0004513E"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SS Batizovce predstavuje nákup potravín, údržbárskeho materiálu, čist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iacich a dezinfekčných potrieb, nábytku, výpočtovej techniky, ochranných pracovných odevov a obuvi,  kancelárskych potrieb</w:t>
      </w:r>
      <w:r w:rsidR="0004513E"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4513E"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papier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a pracovných pomôcok pre ergoterapie. </w:t>
      </w:r>
    </w:p>
    <w:p w:rsidR="0004513E" w:rsidRDefault="0004513E" w:rsidP="0004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62B7" w:rsidRDefault="00655256" w:rsidP="00655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lastRenderedPageBreak/>
        <w:t xml:space="preserve">Kategória 634 – Doprava </w:t>
      </w:r>
      <w:r w:rsidRPr="0065525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– </w:t>
      </w:r>
      <w:r w:rsidR="0004513E" w:rsidRPr="00655256">
        <w:rPr>
          <w:rFonts w:ascii="Times New Roman" w:eastAsia="Times New Roman" w:hAnsi="Times New Roman" w:cs="Times New Roman"/>
          <w:sz w:val="24"/>
          <w:szCs w:val="24"/>
          <w:lang w:eastAsia="sk-SK"/>
        </w:rPr>
        <w:t>CSS Batizovce</w:t>
      </w:r>
      <w:r w:rsidR="0004513E"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využíva 3 cestné motorové vozidlá – Škoda Forman, Opel Vivaro a motorové vozidlo Fiat Ducato. Motorové vozidlo Škoda Forman je morálne a</w:t>
      </w:r>
      <w:r w:rsidR="0004513E">
        <w:rPr>
          <w:rFonts w:ascii="Times New Roman" w:eastAsia="Times New Roman" w:hAnsi="Times New Roman" w:cs="Times New Roman"/>
          <w:sz w:val="24"/>
          <w:szCs w:val="24"/>
          <w:lang w:eastAsia="sk-SK"/>
        </w:rPr>
        <w:t> fyzicky značné opotrebované – 20</w:t>
      </w:r>
      <w:r w:rsidR="0004513E"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-ročné a z toho dôvodu jeho udržiavanie </w:t>
      </w:r>
    </w:p>
    <w:p w:rsidR="00655256" w:rsidRPr="00655256" w:rsidRDefault="0004513E" w:rsidP="00655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v prevádzke si vyžaduje neustále viac finančných prostriedkov. Predmetné vozidlo sa z toho dôvodu využíva len na služobné jazdy v rámci okresu Poprad. Okrem týchto motorových vozidiel má CSS Batizovce k dispozícií malotraktor MT-8, ktorý slúži k prevozu mate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riálu a rôznych odpadov v areáli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DSS, v zimnom období na odpratávanie snehu a pod. Kosenie a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drži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avanie trávnatých plôch v areáli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DSS sa zabezpečuje benzínovou parkovou kosačkou a krovinorezom.</w:t>
      </w:r>
      <w:r w:rsidR="006552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tejto položky bolo čerpané na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opravy</w:t>
      </w:r>
      <w:r w:rsidR="006552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údržbu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motorových vozid</w:t>
      </w:r>
      <w:r w:rsidR="006552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iel, zhotovenie kľúča do Opel Vivaro, 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nákup pohonných hmôt, olejov</w:t>
      </w:r>
      <w:r w:rsidR="006552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ďalších špeciálnych kvapalín, parkovné a na 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</w:t>
      </w:r>
      <w:r w:rsidR="00655256">
        <w:rPr>
          <w:rFonts w:ascii="Times New Roman" w:eastAsia="Times New Roman" w:hAnsi="Times New Roman" w:cs="Times New Roman"/>
          <w:sz w:val="24"/>
          <w:szCs w:val="24"/>
          <w:lang w:eastAsia="sk-SK"/>
        </w:rPr>
        <w:t>é zmluvné a havarijné poistenie.</w:t>
      </w:r>
    </w:p>
    <w:p w:rsidR="0004513E" w:rsidRDefault="0004513E" w:rsidP="0004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13E" w:rsidRDefault="00FA76E8" w:rsidP="0004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Kategória </w:t>
      </w:r>
      <w:r w:rsidR="0004513E" w:rsidRPr="00FA76E8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63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5 – Rutinná a štandardná údržba </w:t>
      </w:r>
      <w:r w:rsidRPr="00FA76E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– z uveden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</w:t>
      </w:r>
      <w:r w:rsidRPr="00FA76E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 položky sa čerpalo</w:t>
      </w:r>
      <w:r w:rsidRPr="00FA76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</w:t>
      </w:r>
      <w:r w:rsidR="0004513E" w:rsidRPr="00FA76E8">
        <w:rPr>
          <w:rFonts w:ascii="Times New Roman" w:eastAsia="Times New Roman" w:hAnsi="Times New Roman" w:cs="Times New Roman"/>
          <w:sz w:val="24"/>
          <w:szCs w:val="24"/>
          <w:lang w:eastAsia="sk-SK"/>
        </w:rPr>
        <w:t>a opravy</w:t>
      </w:r>
      <w:r w:rsidR="000451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konvektomatu v kuchyni, plynového kotla, kuchynského robota, kuchynských váh, na opravy výťahov, vzduchotechniky a senzorov v kuchyni, plynovej panvice, sporáka, vypaľovacej pece na ergoterapii,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04513E">
        <w:rPr>
          <w:rFonts w:ascii="Times New Roman" w:eastAsia="Times New Roman" w:hAnsi="Times New Roman" w:cs="Times New Roman"/>
          <w:sz w:val="24"/>
          <w:szCs w:val="24"/>
          <w:lang w:eastAsia="sk-SK"/>
        </w:rPr>
        <w:t>opravu práčky, plynomera, mraziaceho boxu, výťahu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4513E">
        <w:rPr>
          <w:rFonts w:ascii="Times New Roman" w:eastAsia="Times New Roman" w:hAnsi="Times New Roman" w:cs="Times New Roman"/>
          <w:sz w:val="24"/>
          <w:szCs w:val="24"/>
          <w:lang w:eastAsia="sk-SK"/>
        </w:rPr>
        <w:t>chladničky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4513E" w:rsidRDefault="0004513E" w:rsidP="0004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opráv budov, objektov alebo ich častí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 w:rsidR="00FA76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DSS Batizovce boli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vykonané práce spojené s pokládkou protišmykového PVC na uľahčenie presunu s obedovým vozíkom, stavebné práce ako oprava omietok, maľby, nátery v arkáde, vestibule, kanceláriách kaštieľa, v budove D a B, v kuchynskej prevádzke. V budove D1 sa opravovala podlaha, keramická dlažba a obklady. Po búrlivom vetre bolo nutné opraviť strechu. V objekte DSS sa taktiež kládli nové podlahové krytiny, vykonávali sa klampiarske a elektroinštalačné práce, oprava kanalizačnej šachty a dažďového kanála, menili sa okná so žalúziami a dvere. Taktiež sa opravovala a modern</w:t>
      </w:r>
      <w:r w:rsidR="00FA76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izovala vstupná brána do areálu. Taktiež sa čerpalo 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na udržiavanie výpočtov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ej tec</w:t>
      </w:r>
      <w:r w:rsidR="00FA76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hniky,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práce pri zavádzaní a opravách siete internetu </w:t>
      </w:r>
      <w:r w:rsidR="00FA76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v 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Útulku Svit </w:t>
      </w:r>
      <w:r w:rsidR="00FA76E8">
        <w:rPr>
          <w:rFonts w:ascii="Times New Roman" w:eastAsia="Times New Roman" w:hAnsi="Times New Roman" w:cs="Times New Roman"/>
          <w:sz w:val="24"/>
          <w:szCs w:val="24"/>
          <w:lang w:eastAsia="sk-SK"/>
        </w:rPr>
        <w:t>na opravu plynového zariadenia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4513E" w:rsidRPr="00303537" w:rsidRDefault="0004513E" w:rsidP="0004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13E" w:rsidRDefault="00587D05" w:rsidP="0004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7D0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Kategória </w:t>
      </w:r>
      <w:r w:rsidR="0004513E" w:rsidRPr="00587D0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637 – Služby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z danej položky sme uhradili faktúry za školenia zamestnancov, </w:t>
      </w:r>
      <w:r w:rsidR="0004513E">
        <w:rPr>
          <w:rFonts w:ascii="Times New Roman" w:eastAsia="Times New Roman" w:hAnsi="Times New Roman" w:cs="Times New Roman"/>
          <w:sz w:val="24"/>
          <w:szCs w:val="24"/>
          <w:lang w:eastAsia="sk-SK"/>
        </w:rPr>
        <w:t>spravovanie internetovej domény cssbatizovce.sk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04513E"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štvrťročn</w:t>
      </w:r>
      <w:r w:rsidR="0004513E">
        <w:rPr>
          <w:rFonts w:ascii="Times New Roman" w:eastAsia="Times New Roman" w:hAnsi="Times New Roman" w:cs="Times New Roman"/>
          <w:sz w:val="24"/>
          <w:szCs w:val="24"/>
          <w:lang w:eastAsia="sk-SK"/>
        </w:rPr>
        <w:t>é kontroly EPS v objekte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DSS Batizovce, kontrolu</w:t>
      </w:r>
      <w:r w:rsidR="000451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kuchynských váh ako aj servis výťahov objekte kaštieľa a v budove D-2. Zaplatili sme tiež za čistenie rohoží, deratizačné práce, odvoz a uloženie odpadu. Významnú položku tvoria výdavky na elektroinštalačné revízie. Čerpanie rozpočtu na všeobecné služby zahŕňa aj grafický návrh orientačnej mapy areálu DSS, vyhotovenie informačných tabúľ, kontrolu funkčnosti sterilizačného prístroja a čistenie odpadových rúr v DSS aj v Útulku Svit, kde bol tiež vykonaný servis plynového zariadenia.</w:t>
      </w:r>
    </w:p>
    <w:p w:rsidR="0004513E" w:rsidRDefault="00587D05" w:rsidP="0004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Zo špeciálnych služieb bolo</w:t>
      </w:r>
      <w:r w:rsidR="000451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čerpané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04513E"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odborné poradenské služby a stavebný dozor pri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rácach v zariadení CSS Batizovce, na právnu pomoc, vypracovanie </w:t>
      </w:r>
      <w:r w:rsidR="0004513E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návrhu projektu „Decentralizácia vykurovan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ia“ a </w:t>
      </w:r>
      <w:r w:rsidR="0004513E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projektu a rozpočtu „Debarierizácia hygienických miestnos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tí budov B a D v DSS Batizovce“, na </w:t>
      </w:r>
      <w:r w:rsidR="0004513E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vypracovanie Štúdie energetickej efekt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ívnosti vykurovania objektu CSS a na </w:t>
      </w:r>
      <w:r w:rsidR="0004513E">
        <w:rPr>
          <w:rFonts w:ascii="Times New Roman" w:eastAsia="Times New Roman" w:hAnsi="Times New Roman" w:cs="Times New Roman"/>
          <w:sz w:val="24"/>
          <w:szCs w:val="24"/>
          <w:lang w:eastAsia="sk-SK"/>
        </w:rPr>
        <w:t>posúdenie projektovej dokumentácie 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nšpektormi</w:t>
      </w:r>
      <w:r w:rsidR="0004513E">
        <w:rPr>
          <w:rFonts w:ascii="Times New Roman" w:eastAsia="Times New Roman" w:hAnsi="Times New Roman" w:cs="Times New Roman"/>
          <w:sz w:val="24"/>
          <w:szCs w:val="24"/>
          <w:lang w:eastAsia="sk-SK"/>
        </w:rPr>
        <w:t>.V DSS Batizovce, ZNB a Útulku Svit bola vykonaná kontrola hasiacich pr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ístrojov a požiarnych vodovodov.Zaplatili sme tiež z</w:t>
      </w:r>
      <w:r w:rsidR="0004513E">
        <w:rPr>
          <w:rFonts w:ascii="Times New Roman" w:eastAsia="Times New Roman" w:hAnsi="Times New Roman" w:cs="Times New Roman"/>
          <w:sz w:val="24"/>
          <w:szCs w:val="24"/>
          <w:lang w:eastAsia="sk-SK"/>
        </w:rPr>
        <w:t>a kali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bráciu teplomerov v stravovacej prevádzke, </w:t>
      </w:r>
      <w:r w:rsidR="0004513E">
        <w:rPr>
          <w:rFonts w:ascii="Times New Roman" w:eastAsia="Times New Roman" w:hAnsi="Times New Roman" w:cs="Times New Roman"/>
          <w:sz w:val="24"/>
          <w:szCs w:val="24"/>
          <w:lang w:eastAsia="sk-SK"/>
        </w:rPr>
        <w:t>za vypracovanie bezpečnostného projektu infor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mačných systémov </w:t>
      </w:r>
      <w:r w:rsidR="0004513E">
        <w:rPr>
          <w:rFonts w:ascii="Times New Roman" w:eastAsia="Times New Roman" w:hAnsi="Times New Roman" w:cs="Times New Roman"/>
          <w:sz w:val="24"/>
          <w:szCs w:val="24"/>
          <w:lang w:eastAsia="sk-SK"/>
        </w:rPr>
        <w:t>a za výkony in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formačných technológií.</w:t>
      </w:r>
    </w:p>
    <w:p w:rsidR="0004513E" w:rsidRPr="006D170D" w:rsidRDefault="0004513E" w:rsidP="0004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Z poistného sme zaplatili poistenie majetku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zodpovednosti za škodu</w:t>
      </w:r>
      <w:r w:rsidR="00587D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CSS Batizovce. Prídel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sociálneho fondu</w:t>
      </w:r>
      <w:r w:rsidR="00587D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vo výške 1,50 % z objemu miezd</w:t>
      </w:r>
      <w:r w:rsidR="00587D05">
        <w:rPr>
          <w:rFonts w:ascii="Times New Roman" w:eastAsia="Times New Roman" w:hAnsi="Times New Roman" w:cs="Times New Roman"/>
          <w:sz w:val="24"/>
          <w:szCs w:val="24"/>
          <w:lang w:eastAsia="sk-SK"/>
        </w:rPr>
        <w:t>. Vznikli tiež výdavky na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oplatky Prima Banke</w:t>
      </w:r>
      <w:r w:rsidR="00587D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VÚB, 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preventívne lekárske prehliadky</w:t>
      </w:r>
      <w:r w:rsidR="00C56ACF">
        <w:rPr>
          <w:rFonts w:ascii="Times New Roman" w:eastAsia="Times New Roman" w:hAnsi="Times New Roman" w:cs="Times New Roman"/>
          <w:sz w:val="24"/>
          <w:szCs w:val="24"/>
          <w:lang w:eastAsia="sk-SK"/>
        </w:rPr>
        <w:t>, kolkové známky a odmenu zamestnancovi mimo pracovného pomeru. Obci Batizovce sme uhradili poplatky za odpad a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daň z nehnuteľnosti, mesto Svit si </w:t>
      </w:r>
      <w:r w:rsidR="00C56A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vyfakturovalo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odpady v Útulku </w:t>
      </w:r>
      <w:r w:rsidR="00C56ACF">
        <w:rPr>
          <w:rFonts w:ascii="Times New Roman" w:eastAsia="Times New Roman" w:hAnsi="Times New Roman" w:cs="Times New Roman"/>
          <w:sz w:val="24"/>
          <w:szCs w:val="24"/>
          <w:lang w:eastAsia="sk-SK"/>
        </w:rPr>
        <w:t>a ZNB Svit a za daň zo stavieb.</w:t>
      </w:r>
    </w:p>
    <w:p w:rsidR="0004513E" w:rsidRPr="00303537" w:rsidRDefault="0004513E" w:rsidP="000451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4513E" w:rsidRPr="00121362" w:rsidRDefault="00121362" w:rsidP="00121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21362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lastRenderedPageBreak/>
        <w:t>Kategória 640 – Bežné transfery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čerpanie sa týka </w:t>
      </w:r>
      <w:r w:rsidR="0004513E"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nemocenských dávok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04513E" w:rsidRPr="00C34CE4">
        <w:rPr>
          <w:rFonts w:ascii="Times New Roman" w:eastAsia="Times New Roman" w:hAnsi="Times New Roman" w:cs="Times New Roman"/>
          <w:sz w:val="24"/>
          <w:szCs w:val="24"/>
          <w:lang w:eastAsia="sk-SK"/>
        </w:rPr>
        <w:t>odchodného piatim 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mestnancom DSS</w:t>
      </w:r>
      <w:r w:rsidR="0004513E" w:rsidRPr="00C34C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odstupného trom zamestnanc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om DSS Batizovce</w:t>
      </w:r>
      <w:r w:rsidR="0004513E" w:rsidRPr="0029097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4513E" w:rsidRPr="00303537" w:rsidRDefault="0004513E" w:rsidP="0004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513E" w:rsidRDefault="0004513E" w:rsidP="0004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62B7" w:rsidRPr="00303537" w:rsidRDefault="00FA62B7" w:rsidP="0004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5AE9" w:rsidRDefault="009D5AE9" w:rsidP="009D5AE9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Kapitálové výdavky</w:t>
      </w:r>
    </w:p>
    <w:p w:rsidR="009D5AE9" w:rsidRDefault="009D5AE9" w:rsidP="009D5AE9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rozpisu schváleného rozpočtu kapitálových výdavkov nám na rok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neboli pridelené žiadne kapitálové výdavky.</w:t>
      </w:r>
    </w:p>
    <w:p w:rsidR="00975DDD" w:rsidRDefault="009D5AE9" w:rsidP="009D5AE9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priebehu roka nám boli pridelené kapitálové výdavky rozpočtovým opatrením z dňa 24.02.2014 na rekonštrukciu kúpeľne v DSS Batizovce vo výške 50 000 € a na prepojenie izieb v ZNB Svit 2 000 €. Kapitálové výdavky vo výške 300 00</w:t>
      </w:r>
      <w:r w:rsidR="00655F3C">
        <w:rPr>
          <w:rFonts w:ascii="Times New Roman" w:eastAsia="Times New Roman" w:hAnsi="Times New Roman" w:cs="Times New Roman"/>
          <w:sz w:val="24"/>
          <w:szCs w:val="24"/>
          <w:lang w:eastAsia="sk-SK"/>
        </w:rPr>
        <w:t>0 € z 28.04.2014 boli určené na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rekonštrukciu a modernizáciu tepelného hospodárstva v DSS Batizovce. Rozpočtovým opatrením zo dňa 18.08.2014 bol z dôvodu zrušenia organizačnej jednotky ZNB Svit presunutý rozpočet kapitálových výdavkov vo výške 2 000 € na Útulok Svit. Opatrenie z dňa 29.10.2014</w:t>
      </w:r>
    </w:p>
    <w:p w:rsidR="009D5AE9" w:rsidRDefault="009D5AE9" w:rsidP="00B848C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nám pridelilo kapitálové prostriedky vo výške 14 881 € na nákup veľkokuchynského robota, priemyselnej práčky a sušičky.</w:t>
      </w:r>
    </w:p>
    <w:p w:rsidR="009D5AE9" w:rsidRDefault="00655F3C" w:rsidP="009D5AE9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D5AE9">
        <w:rPr>
          <w:rFonts w:ascii="Times New Roman" w:eastAsia="Times New Roman" w:hAnsi="Times New Roman" w:cs="Times New Roman"/>
          <w:sz w:val="24"/>
          <w:szCs w:val="24"/>
          <w:lang w:eastAsia="sk-SK"/>
        </w:rPr>
        <w:t>K 31.12.2014 bolo z rozpočtu kapitálových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ýdavkov čerpaných 9 400,00 € na </w:t>
      </w:r>
      <w:r w:rsidR="009D5AE9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projektovú dokumentáciu týkajúcu sa rekonštrukcie tepelného hospodárstva, ktorá bola ukončená v októbri 2014 a na rekonštrukciu bolo vyčerpaných 290 600,00 €. Taktiež bola ukončená rekonštrukcia kúpeľní a boli na to použité finančné prostriedky vo výške 49 983,11 €. Nákup elektrických spotrebičov predstavuje čerpanie 14 735,82 €. K 31.12.2014 sme uhradili faktúru v hodnote 1 424,11 € za prepojenie izieb v Útulku Svit.</w:t>
      </w:r>
    </w:p>
    <w:p w:rsidR="009209C6" w:rsidRDefault="009209C6" w:rsidP="009D5AE9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09C6" w:rsidRPr="009209C6" w:rsidRDefault="009209C6" w:rsidP="009209C6">
      <w:pPr>
        <w:rPr>
          <w:rFonts w:ascii="Times New Roman" w:hAnsi="Times New Roman" w:cs="Times New Roman"/>
          <w:sz w:val="24"/>
        </w:rPr>
      </w:pPr>
    </w:p>
    <w:p w:rsidR="000A5E01" w:rsidRPr="009209C6" w:rsidRDefault="009209C6" w:rsidP="009209C6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9209C6">
        <w:rPr>
          <w:rFonts w:ascii="Times New Roman" w:hAnsi="Times New Roman" w:cs="Times New Roman"/>
          <w:b/>
          <w:i/>
          <w:sz w:val="24"/>
        </w:rPr>
        <w:t>Pohľadávky</w:t>
      </w:r>
    </w:p>
    <w:p w:rsidR="00975DDD" w:rsidRDefault="009209C6" w:rsidP="0092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31.12.2014 vedieme pohľadávky 18 klientov DSS Batizovce v celkovej výške 15 685,75 </w:t>
      </w:r>
      <w:r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1 klienta Útulku Svit v hodnote 28,31 €. Pohľadávky vznikajú narastajúcimi zníženými úhradami za služby PriSS, ktorí poberajú nižšie dôchodky, ako majú predpísané úhrady za služby. Z tohto dôvodu budú pohľadávky vysporiadané pravdepodobne až pri dedičskom konaní. Pohľadávka voči jednému klientovi v Útu</w:t>
      </w:r>
      <w:r w:rsidR="00FA62B7">
        <w:rPr>
          <w:rFonts w:ascii="Times New Roman" w:eastAsia="Times New Roman" w:hAnsi="Times New Roman" w:cs="Times New Roman"/>
          <w:sz w:val="24"/>
          <w:szCs w:val="24"/>
          <w:lang w:eastAsia="sk-SK"/>
        </w:rPr>
        <w:t>lku Svit je v štádiu vymáhania.</w:t>
      </w:r>
    </w:p>
    <w:p w:rsidR="009209C6" w:rsidRDefault="009209C6" w:rsidP="0092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9209C6" w:rsidRDefault="009209C6" w:rsidP="0092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09C6" w:rsidRPr="009209C6" w:rsidRDefault="009209C6" w:rsidP="009209C6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Záväzky</w:t>
      </w:r>
    </w:p>
    <w:p w:rsidR="009209C6" w:rsidRDefault="009209C6" w:rsidP="0092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068">
        <w:rPr>
          <w:rFonts w:ascii="Times New Roman" w:eastAsia="Times New Roman" w:hAnsi="Times New Roman" w:cs="Times New Roman"/>
          <w:sz w:val="24"/>
          <w:szCs w:val="24"/>
          <w:lang w:eastAsia="sk-SK"/>
        </w:rPr>
        <w:t>Neuhradené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výdavky k 31.12.2014 evidujeme vo výške </w:t>
      </w:r>
      <w:r w:rsidRPr="00B375AB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B375AB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 </w:t>
      </w:r>
      <w:r w:rsidRPr="00B375AB">
        <w:rPr>
          <w:rFonts w:ascii="Times New Roman" w:eastAsia="Times New Roman" w:hAnsi="Times New Roman" w:cs="Times New Roman"/>
          <w:sz w:val="24"/>
          <w:szCs w:val="24"/>
          <w:lang w:eastAsia="sk-SK"/>
        </w:rPr>
        <w:t>526,51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 Uvedené záväzky sa týkajú neuhradených potravín vo výške 3 318,18 € a pohonných hmôt do motorových vozidiel v čiastke 208,33 € v DSS Batizovce. Nákup tovaru a prijatie na sklad boli uskutočnené v decembri 2014, ale faktúry nám boli doručené až v januári 2015. Všetky tieto záväzky sme uhradili v dobe splatnosti. </w:t>
      </w:r>
    </w:p>
    <w:p w:rsidR="009209C6" w:rsidRDefault="009209C6" w:rsidP="00920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A62B7" w:rsidRDefault="00FA62B7" w:rsidP="00920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209C6" w:rsidRPr="009209C6" w:rsidRDefault="009209C6" w:rsidP="009209C6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Majetok</w:t>
      </w:r>
    </w:p>
    <w:p w:rsidR="00B4514D" w:rsidRDefault="009209C6" w:rsidP="00B45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roku 2014 došlo k zhodnoteniu </w:t>
      </w:r>
      <w:r w:rsidR="00B451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investičného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majetku zo zdrojov ÚPSK určených na kapitálové výdavky. Rekonštrukciou plynovej kotolne a jej rozdelením do viacerých objektov sa zhodnotili budovy v areáli CSS Batizovce, taktiež k ich zhodnoteniu došlo rekonštrukciou kúpeľní. Nakúpili sa nové elektrické spotrebiče ako veľkokuchynský robot, priemyselná práčka a sušička a rekonštrukciou izieb došlo k zhodnoteniu budovy Útulku Svit. </w:t>
      </w:r>
    </w:p>
    <w:p w:rsidR="00B4514D" w:rsidRDefault="009209C6" w:rsidP="00B45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 31.12.2014</w:t>
      </w:r>
      <w:r w:rsidR="00B451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sme vyradili len OTE a drobný hmotný majetok v hodnote 13 289,67 €.</w:t>
      </w:r>
    </w:p>
    <w:p w:rsidR="00B4514D" w:rsidRDefault="00B4514D" w:rsidP="00B45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4514D" w:rsidRDefault="00B4514D" w:rsidP="00B45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Stav aktív a pasív k 31.12.2014 predstavuje 804 507,</w:t>
      </w:r>
      <w:r w:rsidR="006240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13 €. Majetok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pozostáva z neobežného majetku za 683 641,41 € a obežného majetku v hodnote 119 678,50 €.</w:t>
      </w:r>
      <w:r w:rsidR="00C808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Vlastné imanie predstavuje 26 615,53 € a záväzky sú vo výške 770 674,68 €.</w:t>
      </w:r>
    </w:p>
    <w:p w:rsidR="00B4514D" w:rsidRDefault="00B4514D" w:rsidP="00B45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62B7" w:rsidRDefault="00FA62B7" w:rsidP="00B45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09C6" w:rsidRDefault="009209C6" w:rsidP="0092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09C6" w:rsidRPr="0057309E" w:rsidRDefault="009209C6" w:rsidP="0057309E">
      <w:pPr>
        <w:rPr>
          <w:rFonts w:ascii="Times New Roman" w:hAnsi="Times New Roman" w:cs="Times New Roman"/>
          <w:b/>
          <w:i/>
          <w:sz w:val="24"/>
        </w:rPr>
      </w:pPr>
    </w:p>
    <w:p w:rsidR="009209C6" w:rsidRPr="0057309E" w:rsidRDefault="0057309E" w:rsidP="0057309E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Mimorozpočtové účty</w:t>
      </w:r>
    </w:p>
    <w:p w:rsidR="009209C6" w:rsidRPr="004B3CA6" w:rsidRDefault="0057309E" w:rsidP="00BA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9209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31.12.2014evidujeme stav </w:t>
      </w:r>
      <w:r w:rsidR="009209C6" w:rsidRPr="00975DD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sociálneho fondu</w:t>
      </w:r>
      <w:r w:rsidR="009209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19,57 €. Zostatok z roku 2013 bol vo výške 229,64 €. Tvorba SF od začiatku roka predstavuje výšku 7 809,</w:t>
      </w:r>
      <w:r w:rsidR="00BA09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38 €. Čerpanie SF využívame na </w:t>
      </w:r>
      <w:r w:rsidR="009209C6">
        <w:rPr>
          <w:rFonts w:ascii="Times New Roman" w:eastAsia="Times New Roman" w:hAnsi="Times New Roman" w:cs="Times New Roman"/>
          <w:sz w:val="24"/>
          <w:szCs w:val="24"/>
          <w:lang w:eastAsia="sk-SK"/>
        </w:rPr>
        <w:t>jubileá a vianočné príspe</w:t>
      </w:r>
      <w:r w:rsidR="00BA09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vky, </w:t>
      </w:r>
      <w:r w:rsidR="009209C6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</w:t>
      </w:r>
      <w:r w:rsidR="00BA09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vok na cestovné, </w:t>
      </w:r>
      <w:r w:rsidR="009209C6">
        <w:rPr>
          <w:rFonts w:ascii="Times New Roman" w:eastAsia="Times New Roman" w:hAnsi="Times New Roman" w:cs="Times New Roman"/>
          <w:sz w:val="24"/>
          <w:szCs w:val="24"/>
          <w:lang w:eastAsia="sk-SK"/>
        </w:rPr>
        <w:t>na stravné zames</w:t>
      </w:r>
      <w:r w:rsidR="00BA09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tnancov                      a </w:t>
      </w:r>
      <w:r w:rsidR="009209C6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príspevok na športové a kultúrne poduja</w:t>
      </w:r>
      <w:r w:rsidR="00BA09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tia       </w:t>
      </w:r>
    </w:p>
    <w:p w:rsidR="009209C6" w:rsidRDefault="009209C6" w:rsidP="00920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09C6" w:rsidRDefault="009209C6" w:rsidP="009209C6">
      <w:pP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09C6" w:rsidRPr="003B7BDB" w:rsidRDefault="003B7BDB" w:rsidP="00920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7309E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Finančné prostriedky</w:t>
      </w:r>
      <w:r w:rsidR="009209C6" w:rsidRPr="00B357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r w:rsidR="009209C6" w:rsidRPr="00975DD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depozitnom účte</w:t>
      </w:r>
      <w:r w:rsidR="0057309E">
        <w:rPr>
          <w:rFonts w:ascii="Times New Roman" w:eastAsia="Times New Roman" w:hAnsi="Times New Roman" w:cs="Times New Roman"/>
          <w:sz w:val="24"/>
          <w:szCs w:val="24"/>
          <w:lang w:eastAsia="sk-SK"/>
        </w:rPr>
        <w:t>k 31.12.2014 predstavujú mzdy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december</w:t>
      </w:r>
      <w:r w:rsidR="009209C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209C6" w:rsidRDefault="009209C6" w:rsidP="003B7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B7BDB" w:rsidRPr="00B357B9" w:rsidRDefault="003B7BDB" w:rsidP="003B7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209C6" w:rsidRPr="003B7BDB" w:rsidRDefault="003B7BDB" w:rsidP="0092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209C6"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K 3</w:t>
      </w:r>
      <w:r w:rsidR="009209C6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9209C6"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209C6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 w:rsidR="009209C6"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.201</w:t>
      </w:r>
      <w:r w:rsidR="009209C6">
        <w:rPr>
          <w:rFonts w:ascii="Times New Roman" w:eastAsia="Times New Roman" w:hAnsi="Times New Roman" w:cs="Times New Roman"/>
          <w:sz w:val="24"/>
          <w:szCs w:val="24"/>
          <w:lang w:eastAsia="sk-SK"/>
        </w:rPr>
        <w:t>4vedieme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zostatok</w:t>
      </w:r>
      <w:r w:rsidR="009209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r w:rsidR="009209C6" w:rsidRPr="00975DD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darovacom účte</w:t>
      </w:r>
      <w:r w:rsidR="009209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823,91 </w:t>
      </w:r>
      <w:r w:rsidR="009209C6"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€.</w:t>
      </w:r>
      <w:r w:rsidR="009209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Zostatok z roku 2013 bol vo výške 332,50 €.</w:t>
      </w:r>
      <w:r w:rsidR="009209C6"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Prijaté sponzorské dary v roku 201</w:t>
      </w:r>
      <w:r w:rsidR="009209C6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9209C6"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boli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výške 5 470,92 € a to od nasledujúcich darcov: </w:t>
      </w:r>
      <w:r w:rsidR="009209C6">
        <w:rPr>
          <w:rFonts w:ascii="Times New Roman" w:eastAsia="Times New Roman" w:hAnsi="Times New Roman" w:cs="Times New Roman"/>
          <w:sz w:val="24"/>
          <w:szCs w:val="24"/>
          <w:lang w:eastAsia="sk-SK"/>
        </w:rPr>
        <w:t>Ajva Gelnica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Milk-Agro Prešov, Ta-Trans Trebišov, Ovozel Poprad, Jozef Ivan Svit, Farmix Prešov, SCA Hygiene Products Gemerská Hôrka, HO</w:t>
      </w:r>
      <w:r w:rsidRPr="00B00409">
        <w:rPr>
          <w:rFonts w:ascii="Times New Roman" w:eastAsia="Times New Roman" w:hAnsi="Times New Roman" w:cs="Times New Roman"/>
          <w:sz w:val="24"/>
          <w:szCs w:val="24"/>
          <w:lang w:eastAsia="sk-SK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 Family Poprad, Nadácia pre deti Slovenska, Nadácia CHEMOSVIT Svit, Nadácia Orange Bratislava, doc., Ing. Jozef Jakub, CSc. Liptovský Mikuláš, Marián Lukáčik – TONYO Svit.                                                                                                                    </w:t>
      </w:r>
      <w:r w:rsidR="009209C6"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Finančné prostriedky z darovacieho účtu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vo výške 4 979,51 € sa použili na </w:t>
      </w:r>
      <w:r w:rsidR="009209C6" w:rsidRPr="00303537">
        <w:rPr>
          <w:rFonts w:ascii="Times New Roman" w:eastAsia="Times New Roman" w:hAnsi="Times New Roman" w:cs="Times New Roman"/>
          <w:sz w:val="24"/>
          <w:szCs w:val="24"/>
          <w:lang w:eastAsia="sk-SK"/>
        </w:rPr>
        <w:t>kultúrnu, športovú, pracovnú, záujmovú a družobnú činnosť našich PriSS.</w:t>
      </w:r>
    </w:p>
    <w:p w:rsidR="009D6A35" w:rsidRPr="009D6A35" w:rsidRDefault="009D6A35" w:rsidP="009D6A35">
      <w:pPr>
        <w:rPr>
          <w:rFonts w:ascii="Times New Roman" w:hAnsi="Times New Roman" w:cs="Times New Roman"/>
          <w:sz w:val="24"/>
        </w:rPr>
      </w:pPr>
    </w:p>
    <w:p w:rsidR="00182DC3" w:rsidRDefault="00182DC3" w:rsidP="00417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E2899" w:rsidRDefault="002E2899" w:rsidP="00417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17AA6" w:rsidRPr="002E2899" w:rsidRDefault="00B848C5" w:rsidP="002E28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2E2899" w:rsidRPr="002E289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17AA6" w:rsidRPr="002E2899">
        <w:rPr>
          <w:rFonts w:ascii="Times New Roman" w:hAnsi="Times New Roman" w:cs="Times New Roman"/>
          <w:b/>
          <w:sz w:val="32"/>
          <w:szCs w:val="32"/>
        </w:rPr>
        <w:t>Záver</w:t>
      </w:r>
    </w:p>
    <w:p w:rsidR="00417AA6" w:rsidRDefault="00417AA6" w:rsidP="00417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17AA6" w:rsidRPr="00303537" w:rsidRDefault="002E2899" w:rsidP="00417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17AA6">
        <w:rPr>
          <w:rFonts w:ascii="Times New Roman" w:eastAsia="Times New Roman" w:hAnsi="Times New Roman" w:cs="Times New Roman"/>
          <w:sz w:val="24"/>
          <w:szCs w:val="24"/>
          <w:lang w:eastAsia="sk-SK"/>
        </w:rPr>
        <w:t>Čerpanie pridelených rozpočt</w:t>
      </w:r>
      <w:r w:rsidR="00182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ových financií bolo </w:t>
      </w:r>
      <w:r w:rsidR="00417AA6">
        <w:rPr>
          <w:rFonts w:ascii="Times New Roman" w:eastAsia="Times New Roman" w:hAnsi="Times New Roman" w:cs="Times New Roman"/>
          <w:sz w:val="24"/>
          <w:szCs w:val="24"/>
          <w:lang w:eastAsia="sk-SK"/>
        </w:rPr>
        <w:t>vynaložené úče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lne, hospodárne a efektívne. Klientom</w:t>
      </w:r>
      <w:r w:rsidR="00182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nášho zariadenia</w:t>
      </w:r>
      <w:r w:rsidR="00417A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pridelenej organizačnej jednotky Útulok Svit sa snažíme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poskytovať kvalitné sociálne služby a </w:t>
      </w:r>
      <w:r w:rsidR="00417AA6">
        <w:rPr>
          <w:rFonts w:ascii="Times New Roman" w:eastAsia="Times New Roman" w:hAnsi="Times New Roman" w:cs="Times New Roman"/>
          <w:sz w:val="24"/>
          <w:szCs w:val="24"/>
          <w:lang w:eastAsia="sk-SK"/>
        </w:rPr>
        <w:t>vytvárať také životné podmienky, aby sa cítili čo najlepšie. Na pri</w:t>
      </w:r>
      <w:r w:rsidR="00182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aznivejší  chod CSS v Batizovciach </w:t>
      </w:r>
      <w:r w:rsidR="00417AA6">
        <w:rPr>
          <w:rFonts w:ascii="Times New Roman" w:eastAsia="Times New Roman" w:hAnsi="Times New Roman" w:cs="Times New Roman"/>
          <w:sz w:val="24"/>
          <w:szCs w:val="24"/>
          <w:lang w:eastAsia="sk-SK"/>
        </w:rPr>
        <w:t>by sme však potrebovali vyšší r</w:t>
      </w:r>
      <w:r w:rsidR="00182D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ozpočet finančných prostriedkov a to hlavne preto, že sídlime v starých budovách, v ktorých je potrebné neustále vykonávať stavebné opravy.  </w:t>
      </w:r>
    </w:p>
    <w:p w:rsidR="00417AA6" w:rsidRDefault="00417AA6" w:rsidP="00417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312B2" w:rsidRDefault="005312B2" w:rsidP="005312B2">
      <w:pPr>
        <w:rPr>
          <w:rFonts w:ascii="Times New Roman" w:hAnsi="Times New Roman" w:cs="Times New Roman"/>
          <w:sz w:val="24"/>
        </w:rPr>
      </w:pPr>
    </w:p>
    <w:p w:rsidR="005312B2" w:rsidRDefault="005312B2" w:rsidP="005312B2">
      <w:pPr>
        <w:rPr>
          <w:rFonts w:ascii="Times New Roman" w:hAnsi="Times New Roman" w:cs="Times New Roman"/>
          <w:sz w:val="24"/>
        </w:rPr>
      </w:pPr>
    </w:p>
    <w:p w:rsidR="005312B2" w:rsidRDefault="005312B2" w:rsidP="005312B2">
      <w:pPr>
        <w:rPr>
          <w:rFonts w:ascii="Times New Roman" w:hAnsi="Times New Roman" w:cs="Times New Roman"/>
          <w:sz w:val="24"/>
        </w:rPr>
      </w:pPr>
    </w:p>
    <w:p w:rsidR="005312B2" w:rsidRDefault="005312B2" w:rsidP="005312B2">
      <w:pPr>
        <w:rPr>
          <w:rFonts w:ascii="Times New Roman" w:hAnsi="Times New Roman" w:cs="Times New Roman"/>
          <w:sz w:val="24"/>
        </w:rPr>
      </w:pPr>
    </w:p>
    <w:p w:rsidR="005312B2" w:rsidRDefault="005312B2" w:rsidP="005312B2">
      <w:pPr>
        <w:rPr>
          <w:rFonts w:ascii="Times New Roman" w:hAnsi="Times New Roman" w:cs="Times New Roman"/>
          <w:sz w:val="24"/>
        </w:rPr>
      </w:pPr>
    </w:p>
    <w:p w:rsidR="005312B2" w:rsidRDefault="005312B2" w:rsidP="005312B2">
      <w:pPr>
        <w:rPr>
          <w:rFonts w:ascii="Times New Roman" w:hAnsi="Times New Roman" w:cs="Times New Roman"/>
          <w:sz w:val="24"/>
        </w:rPr>
      </w:pPr>
    </w:p>
    <w:p w:rsidR="005312B2" w:rsidRDefault="005312B2" w:rsidP="005312B2">
      <w:pPr>
        <w:rPr>
          <w:rFonts w:ascii="Times New Roman" w:hAnsi="Times New Roman" w:cs="Times New Roman"/>
          <w:sz w:val="24"/>
        </w:rPr>
      </w:pPr>
    </w:p>
    <w:p w:rsidR="005312B2" w:rsidRDefault="005312B2" w:rsidP="005312B2">
      <w:pPr>
        <w:rPr>
          <w:rFonts w:ascii="Times New Roman" w:hAnsi="Times New Roman" w:cs="Times New Roman"/>
          <w:sz w:val="24"/>
        </w:rPr>
      </w:pPr>
      <w:r w:rsidRPr="005312B2">
        <w:rPr>
          <w:rFonts w:ascii="Times New Roman" w:hAnsi="Times New Roman" w:cs="Times New Roman"/>
          <w:sz w:val="24"/>
        </w:rPr>
        <w:lastRenderedPageBreak/>
        <w:t>Výročnú správu vypracovala :</w:t>
      </w:r>
      <w:r>
        <w:rPr>
          <w:rFonts w:ascii="Times New Roman" w:hAnsi="Times New Roman" w:cs="Times New Roman"/>
          <w:sz w:val="24"/>
        </w:rPr>
        <w:t xml:space="preserve">   </w:t>
      </w:r>
      <w:r w:rsidRPr="005312B2">
        <w:rPr>
          <w:rFonts w:ascii="Times New Roman" w:hAnsi="Times New Roman" w:cs="Times New Roman"/>
          <w:sz w:val="24"/>
        </w:rPr>
        <w:t>Ing. Jana Marušiaková – ekonómka</w:t>
      </w:r>
    </w:p>
    <w:p w:rsidR="005312B2" w:rsidRDefault="005312B2" w:rsidP="005312B2">
      <w:pPr>
        <w:rPr>
          <w:rFonts w:ascii="Times New Roman" w:hAnsi="Times New Roman" w:cs="Times New Roman"/>
          <w:sz w:val="24"/>
        </w:rPr>
      </w:pPr>
    </w:p>
    <w:p w:rsidR="005312B2" w:rsidRDefault="005312B2" w:rsidP="005312B2">
      <w:pPr>
        <w:rPr>
          <w:rFonts w:ascii="Times New Roman" w:hAnsi="Times New Roman" w:cs="Times New Roman"/>
          <w:sz w:val="24"/>
        </w:rPr>
      </w:pPr>
      <w:r w:rsidRPr="005312B2">
        <w:rPr>
          <w:rFonts w:ascii="Times New Roman" w:hAnsi="Times New Roman" w:cs="Times New Roman"/>
          <w:sz w:val="24"/>
        </w:rPr>
        <w:t xml:space="preserve"> Spolupráca : Mgr. Vlasta Jeseňáková – vedúca úseku ekonomiky, PaM</w:t>
      </w:r>
    </w:p>
    <w:p w:rsidR="005312B2" w:rsidRPr="005312B2" w:rsidRDefault="005312B2" w:rsidP="005312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Pr="005312B2">
        <w:rPr>
          <w:rFonts w:ascii="Times New Roman" w:hAnsi="Times New Roman" w:cs="Times New Roman"/>
          <w:sz w:val="24"/>
        </w:rPr>
        <w:t>PhDr. Katarína Bolisegová – vedúca úseku odborných činností</w:t>
      </w:r>
    </w:p>
    <w:p w:rsidR="005312B2" w:rsidRPr="005312B2" w:rsidRDefault="005312B2" w:rsidP="005312B2">
      <w:pPr>
        <w:rPr>
          <w:rFonts w:ascii="Times New Roman" w:hAnsi="Times New Roman" w:cs="Times New Roman"/>
          <w:sz w:val="24"/>
        </w:rPr>
      </w:pPr>
      <w:r w:rsidRPr="005312B2">
        <w:rPr>
          <w:rFonts w:ascii="Times New Roman" w:hAnsi="Times New Roman" w:cs="Times New Roman"/>
          <w:sz w:val="24"/>
        </w:rPr>
        <w:t xml:space="preserve">                      Peter Bebčák – vedúci úseku vnútornej prevádzky, správca budov</w:t>
      </w:r>
    </w:p>
    <w:p w:rsidR="005312B2" w:rsidRPr="005312B2" w:rsidRDefault="005312B2" w:rsidP="005312B2">
      <w:pPr>
        <w:rPr>
          <w:rFonts w:ascii="Times New Roman" w:hAnsi="Times New Roman" w:cs="Times New Roman"/>
          <w:sz w:val="24"/>
        </w:rPr>
      </w:pPr>
      <w:r w:rsidRPr="005312B2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5312B2">
        <w:rPr>
          <w:rFonts w:ascii="Times New Roman" w:hAnsi="Times New Roman" w:cs="Times New Roman"/>
          <w:sz w:val="24"/>
        </w:rPr>
        <w:t xml:space="preserve">    Mgr. Marta Orlovská – vedúca stravovacej prevádzky</w:t>
      </w:r>
    </w:p>
    <w:p w:rsidR="005312B2" w:rsidRPr="005312B2" w:rsidRDefault="005312B2" w:rsidP="005312B2">
      <w:pPr>
        <w:rPr>
          <w:rFonts w:ascii="Times New Roman" w:hAnsi="Times New Roman" w:cs="Times New Roman"/>
          <w:sz w:val="24"/>
        </w:rPr>
      </w:pPr>
      <w:r w:rsidRPr="005312B2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5312B2">
        <w:rPr>
          <w:rFonts w:ascii="Times New Roman" w:hAnsi="Times New Roman" w:cs="Times New Roman"/>
          <w:sz w:val="24"/>
        </w:rPr>
        <w:t xml:space="preserve">   Ing. Bc. Marcela Bátorová</w:t>
      </w:r>
    </w:p>
    <w:p w:rsidR="005312B2" w:rsidRPr="005312B2" w:rsidRDefault="005312B2" w:rsidP="005312B2">
      <w:pPr>
        <w:rPr>
          <w:rFonts w:ascii="Times New Roman" w:hAnsi="Times New Roman" w:cs="Times New Roman"/>
          <w:sz w:val="24"/>
        </w:rPr>
      </w:pPr>
    </w:p>
    <w:p w:rsidR="000A5E01" w:rsidRPr="00975DDD" w:rsidRDefault="005312B2" w:rsidP="005312B2">
      <w:pPr>
        <w:rPr>
          <w:rFonts w:ascii="Times New Roman" w:hAnsi="Times New Roman" w:cs="Times New Roman"/>
          <w:sz w:val="24"/>
        </w:rPr>
      </w:pPr>
      <w:r w:rsidRPr="005312B2">
        <w:rPr>
          <w:rFonts w:ascii="Times New Roman" w:hAnsi="Times New Roman" w:cs="Times New Roman"/>
          <w:sz w:val="24"/>
        </w:rPr>
        <w:t>Schválila : Ing. Danica Ďuricová – riaditeľka CSS</w:t>
      </w:r>
    </w:p>
    <w:p w:rsidR="005312B2" w:rsidRDefault="005312B2" w:rsidP="00955B09">
      <w:pPr>
        <w:rPr>
          <w:rFonts w:ascii="Times New Roman" w:hAnsi="Times New Roman" w:cs="Times New Roman"/>
          <w:sz w:val="24"/>
        </w:rPr>
      </w:pPr>
    </w:p>
    <w:p w:rsidR="00955B09" w:rsidRPr="00943BF7" w:rsidRDefault="00975DDD" w:rsidP="00955B09">
      <w:pPr>
        <w:rPr>
          <w:rFonts w:ascii="Times New Roman" w:hAnsi="Times New Roman" w:cs="Times New Roman"/>
          <w:sz w:val="24"/>
        </w:rPr>
      </w:pPr>
      <w:r w:rsidRPr="00975DDD">
        <w:rPr>
          <w:rFonts w:ascii="Times New Roman" w:hAnsi="Times New Roman" w:cs="Times New Roman"/>
          <w:sz w:val="24"/>
        </w:rPr>
        <w:t>V Bati</w:t>
      </w:r>
      <w:r w:rsidR="00BA0953">
        <w:rPr>
          <w:rFonts w:ascii="Times New Roman" w:hAnsi="Times New Roman" w:cs="Times New Roman"/>
          <w:sz w:val="24"/>
        </w:rPr>
        <w:t>zovciach, dňa 04.11</w:t>
      </w:r>
      <w:r w:rsidRPr="00975DDD">
        <w:rPr>
          <w:rFonts w:ascii="Times New Roman" w:hAnsi="Times New Roman" w:cs="Times New Roman"/>
          <w:sz w:val="24"/>
        </w:rPr>
        <w:t>.2015</w:t>
      </w:r>
    </w:p>
    <w:sectPr w:rsidR="00955B09" w:rsidRPr="00943BF7" w:rsidSect="00610FCE">
      <w:footerReference w:type="default" r:id="rId9"/>
      <w:pgSz w:w="11906" w:h="16838"/>
      <w:pgMar w:top="96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9A" w:rsidRDefault="0065499A" w:rsidP="00B0526D">
      <w:pPr>
        <w:spacing w:after="0" w:line="240" w:lineRule="auto"/>
      </w:pPr>
      <w:r>
        <w:separator/>
      </w:r>
    </w:p>
  </w:endnote>
  <w:endnote w:type="continuationSeparator" w:id="0">
    <w:p w:rsidR="0065499A" w:rsidRDefault="0065499A" w:rsidP="00B0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081729"/>
      <w:docPartObj>
        <w:docPartGallery w:val="Page Numbers (Bottom of Page)"/>
        <w:docPartUnique/>
      </w:docPartObj>
    </w:sdtPr>
    <w:sdtEndPr/>
    <w:sdtContent>
      <w:p w:rsidR="008F1B0F" w:rsidRDefault="00042A26">
        <w:pPr>
          <w:pStyle w:val="Pta"/>
          <w:jc w:val="right"/>
        </w:pPr>
        <w:r>
          <w:fldChar w:fldCharType="begin"/>
        </w:r>
        <w:r w:rsidR="008F1B0F">
          <w:instrText>PAGE   \* MERGEFORMAT</w:instrText>
        </w:r>
        <w:r>
          <w:fldChar w:fldCharType="separate"/>
        </w:r>
        <w:r w:rsidR="005312B2">
          <w:rPr>
            <w:noProof/>
          </w:rPr>
          <w:t>12</w:t>
        </w:r>
        <w:r>
          <w:fldChar w:fldCharType="end"/>
        </w:r>
      </w:p>
    </w:sdtContent>
  </w:sdt>
  <w:p w:rsidR="008F1B0F" w:rsidRDefault="008F1B0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9A" w:rsidRDefault="0065499A" w:rsidP="00B0526D">
      <w:pPr>
        <w:spacing w:after="0" w:line="240" w:lineRule="auto"/>
      </w:pPr>
      <w:r>
        <w:separator/>
      </w:r>
    </w:p>
  </w:footnote>
  <w:footnote w:type="continuationSeparator" w:id="0">
    <w:p w:rsidR="0065499A" w:rsidRDefault="0065499A" w:rsidP="00B05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FD33DF"/>
    <w:multiLevelType w:val="hybridMultilevel"/>
    <w:tmpl w:val="F91AF8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85714"/>
    <w:multiLevelType w:val="hybridMultilevel"/>
    <w:tmpl w:val="AF3AE294"/>
    <w:lvl w:ilvl="0" w:tplc="00449A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80618"/>
    <w:multiLevelType w:val="hybridMultilevel"/>
    <w:tmpl w:val="CB2A97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40A9B"/>
    <w:multiLevelType w:val="hybridMultilevel"/>
    <w:tmpl w:val="97B23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E02D9"/>
    <w:multiLevelType w:val="hybridMultilevel"/>
    <w:tmpl w:val="F7E6C9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26D"/>
    <w:rsid w:val="00001808"/>
    <w:rsid w:val="000308F5"/>
    <w:rsid w:val="00042A26"/>
    <w:rsid w:val="0004513E"/>
    <w:rsid w:val="00067D19"/>
    <w:rsid w:val="000A5E01"/>
    <w:rsid w:val="00121362"/>
    <w:rsid w:val="00182DC3"/>
    <w:rsid w:val="001C46DB"/>
    <w:rsid w:val="001F350C"/>
    <w:rsid w:val="00204E87"/>
    <w:rsid w:val="00236C0C"/>
    <w:rsid w:val="00276DD4"/>
    <w:rsid w:val="002E2899"/>
    <w:rsid w:val="00305B69"/>
    <w:rsid w:val="00312266"/>
    <w:rsid w:val="00324A94"/>
    <w:rsid w:val="003B7BDB"/>
    <w:rsid w:val="00417AA6"/>
    <w:rsid w:val="004639AE"/>
    <w:rsid w:val="00481C90"/>
    <w:rsid w:val="00491E11"/>
    <w:rsid w:val="00493C40"/>
    <w:rsid w:val="004A150C"/>
    <w:rsid w:val="004F4407"/>
    <w:rsid w:val="00505D5E"/>
    <w:rsid w:val="005312B2"/>
    <w:rsid w:val="005506FC"/>
    <w:rsid w:val="0057309E"/>
    <w:rsid w:val="00587D05"/>
    <w:rsid w:val="005D49F1"/>
    <w:rsid w:val="005D5AFA"/>
    <w:rsid w:val="005E3A12"/>
    <w:rsid w:val="00610FCE"/>
    <w:rsid w:val="006129B6"/>
    <w:rsid w:val="00624089"/>
    <w:rsid w:val="00637640"/>
    <w:rsid w:val="0065459A"/>
    <w:rsid w:val="0065499A"/>
    <w:rsid w:val="00655256"/>
    <w:rsid w:val="00655F3C"/>
    <w:rsid w:val="00685113"/>
    <w:rsid w:val="006C7F18"/>
    <w:rsid w:val="006F1E3B"/>
    <w:rsid w:val="00715118"/>
    <w:rsid w:val="007642B4"/>
    <w:rsid w:val="007E177E"/>
    <w:rsid w:val="007E7C6C"/>
    <w:rsid w:val="007F719C"/>
    <w:rsid w:val="008052C5"/>
    <w:rsid w:val="00820256"/>
    <w:rsid w:val="00877A53"/>
    <w:rsid w:val="008913C5"/>
    <w:rsid w:val="008B07B2"/>
    <w:rsid w:val="008F1B0F"/>
    <w:rsid w:val="0090593D"/>
    <w:rsid w:val="009209C6"/>
    <w:rsid w:val="00943BF7"/>
    <w:rsid w:val="00955B09"/>
    <w:rsid w:val="00975DDD"/>
    <w:rsid w:val="00995AFD"/>
    <w:rsid w:val="009B47DE"/>
    <w:rsid w:val="009D5AE9"/>
    <w:rsid w:val="009D6A35"/>
    <w:rsid w:val="00A16BC0"/>
    <w:rsid w:val="00A17821"/>
    <w:rsid w:val="00B0526D"/>
    <w:rsid w:val="00B4514D"/>
    <w:rsid w:val="00B848C5"/>
    <w:rsid w:val="00BA0953"/>
    <w:rsid w:val="00BD40CF"/>
    <w:rsid w:val="00BF12CF"/>
    <w:rsid w:val="00C56ACF"/>
    <w:rsid w:val="00C8088E"/>
    <w:rsid w:val="00D01A63"/>
    <w:rsid w:val="00D2779D"/>
    <w:rsid w:val="00DC7853"/>
    <w:rsid w:val="00E00795"/>
    <w:rsid w:val="00E63779"/>
    <w:rsid w:val="00E95C06"/>
    <w:rsid w:val="00ED08D1"/>
    <w:rsid w:val="00ED1459"/>
    <w:rsid w:val="00ED549A"/>
    <w:rsid w:val="00F26AE4"/>
    <w:rsid w:val="00F3758C"/>
    <w:rsid w:val="00F44900"/>
    <w:rsid w:val="00FA62B7"/>
    <w:rsid w:val="00FA7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B2CD9"/>
  <w15:docId w15:val="{D2745D56-1835-4227-A807-5028E0A6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042A26"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018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C46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26D"/>
  </w:style>
  <w:style w:type="paragraph" w:styleId="Pta">
    <w:name w:val="footer"/>
    <w:basedOn w:val="Normlny"/>
    <w:link w:val="PtaChar"/>
    <w:uiPriority w:val="99"/>
    <w:unhideWhenUsed/>
    <w:rsid w:val="00B0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26D"/>
  </w:style>
  <w:style w:type="paragraph" w:styleId="Odsekzoznamu">
    <w:name w:val="List Paragraph"/>
    <w:basedOn w:val="Normlny"/>
    <w:uiPriority w:val="34"/>
    <w:qFormat/>
    <w:rsid w:val="00610FCE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0018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6F1E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6F1E3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Mriekatabuky">
    <w:name w:val="Table Grid"/>
    <w:basedOn w:val="Normlnatabuka"/>
    <w:uiPriority w:val="39"/>
    <w:rsid w:val="009D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Predvolenpsmoodseku"/>
    <w:link w:val="Nadpis5"/>
    <w:uiPriority w:val="9"/>
    <w:semiHidden/>
    <w:rsid w:val="001C46D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lnywebov">
    <w:name w:val="Normal (Web)"/>
    <w:basedOn w:val="Normlny"/>
    <w:uiPriority w:val="99"/>
    <w:unhideWhenUsed/>
    <w:rsid w:val="00877A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2E319-C31E-47F6-A677-266B237E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4705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Užvateľ</dc:creator>
  <cp:keywords/>
  <dc:description/>
  <cp:lastModifiedBy>Katarína Bolisegová</cp:lastModifiedBy>
  <cp:revision>95</cp:revision>
  <dcterms:created xsi:type="dcterms:W3CDTF">2015-10-07T05:49:00Z</dcterms:created>
  <dcterms:modified xsi:type="dcterms:W3CDTF">2016-06-16T11:56:00Z</dcterms:modified>
</cp:coreProperties>
</file>