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3F08" w:rsidRDefault="00FB3F08" w:rsidP="00FB3F08">
      <w:pPr>
        <w:autoSpaceDE w:val="0"/>
        <w:autoSpaceDN w:val="0"/>
        <w:adjustRightInd w:val="0"/>
        <w:spacing w:line="252" w:lineRule="auto"/>
        <w:jc w:val="center"/>
        <w:rPr>
          <w:rFonts w:ascii="Times New Roman" w:hAnsi="Times New Roman" w:cs="Times New Roman"/>
          <w:sz w:val="40"/>
          <w:szCs w:val="40"/>
          <w:lang w:val="en-US"/>
        </w:rPr>
      </w:pPr>
      <w:r>
        <w:rPr>
          <w:rFonts w:ascii="Times New Roman" w:hAnsi="Times New Roman" w:cs="Times New Roman"/>
          <w:sz w:val="40"/>
          <w:szCs w:val="40"/>
          <w:lang w:val="en-US"/>
        </w:rPr>
        <w:t xml:space="preserve">   </w:t>
      </w:r>
      <w:r>
        <w:rPr>
          <w:rFonts w:ascii="Calibri" w:hAnsi="Calibri" w:cs="Calibri"/>
          <w:noProof/>
          <w:lang w:val="en-US"/>
        </w:rPr>
        <w:drawing>
          <wp:inline distT="0" distB="0" distL="0" distR="0">
            <wp:extent cx="2171700" cy="1314450"/>
            <wp:effectExtent l="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1700" cy="1314450"/>
                    </a:xfrm>
                    <a:prstGeom prst="rect">
                      <a:avLst/>
                    </a:prstGeom>
                    <a:noFill/>
                    <a:ln>
                      <a:noFill/>
                    </a:ln>
                  </pic:spPr>
                </pic:pic>
              </a:graphicData>
            </a:graphic>
          </wp:inline>
        </w:drawing>
      </w:r>
      <w:r>
        <w:rPr>
          <w:rFonts w:ascii="Times New Roman" w:hAnsi="Times New Roman" w:cs="Times New Roman"/>
          <w:sz w:val="40"/>
          <w:szCs w:val="40"/>
          <w:lang w:val="en-US"/>
        </w:rPr>
        <w:t xml:space="preserve">    </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center"/>
        <w:rPr>
          <w:rFonts w:ascii="Times New Roman" w:hAnsi="Times New Roman" w:cs="Times New Roman"/>
          <w:b/>
          <w:bCs/>
          <w:sz w:val="44"/>
          <w:szCs w:val="44"/>
          <w:highlight w:val="white"/>
        </w:rPr>
      </w:pPr>
      <w:r w:rsidRPr="00B73183">
        <w:rPr>
          <w:rFonts w:ascii="Times New Roman" w:hAnsi="Times New Roman" w:cs="Times New Roman"/>
          <w:b/>
          <w:bCs/>
          <w:sz w:val="36"/>
          <w:szCs w:val="36"/>
          <w:highlight w:val="white"/>
        </w:rPr>
        <w:t xml:space="preserve">Hodnotenie </w:t>
      </w:r>
      <w:r w:rsidR="00B73183" w:rsidRPr="00B73183">
        <w:rPr>
          <w:rFonts w:ascii="Times New Roman" w:hAnsi="Times New Roman" w:cs="Times New Roman"/>
          <w:b/>
          <w:bCs/>
          <w:sz w:val="36"/>
          <w:szCs w:val="36"/>
          <w:highlight w:val="white"/>
        </w:rPr>
        <w:t>vízie, poslania a </w:t>
      </w:r>
      <w:r w:rsidRPr="00B73183">
        <w:rPr>
          <w:rFonts w:ascii="Times New Roman" w:hAnsi="Times New Roman" w:cs="Times New Roman"/>
          <w:b/>
          <w:bCs/>
          <w:sz w:val="36"/>
          <w:szCs w:val="36"/>
          <w:highlight w:val="white"/>
        </w:rPr>
        <w:t>cieľov</w:t>
      </w:r>
      <w:r w:rsidR="00B73183" w:rsidRPr="00B73183">
        <w:rPr>
          <w:rFonts w:ascii="Times New Roman" w:hAnsi="Times New Roman" w:cs="Times New Roman"/>
          <w:b/>
          <w:bCs/>
          <w:sz w:val="36"/>
          <w:szCs w:val="36"/>
          <w:highlight w:val="white"/>
        </w:rPr>
        <w:t xml:space="preserve"> poskytovaných sociálnych služieb</w:t>
      </w:r>
      <w:r w:rsidRPr="00B73183">
        <w:rPr>
          <w:rFonts w:ascii="Times New Roman" w:hAnsi="Times New Roman" w:cs="Times New Roman"/>
          <w:b/>
          <w:bCs/>
          <w:sz w:val="36"/>
          <w:szCs w:val="36"/>
          <w:highlight w:val="white"/>
        </w:rPr>
        <w:t xml:space="preserve"> </w:t>
      </w:r>
      <w:r w:rsidR="00B73183">
        <w:rPr>
          <w:rFonts w:ascii="Times New Roman" w:hAnsi="Times New Roman" w:cs="Times New Roman"/>
          <w:b/>
          <w:bCs/>
          <w:sz w:val="36"/>
          <w:szCs w:val="36"/>
          <w:highlight w:val="white"/>
        </w:rPr>
        <w:t xml:space="preserve">v DSS a ŠZ </w:t>
      </w:r>
      <w:r w:rsidRPr="00B73183">
        <w:rPr>
          <w:rFonts w:ascii="Times New Roman" w:hAnsi="Times New Roman" w:cs="Times New Roman"/>
          <w:b/>
          <w:bCs/>
          <w:sz w:val="36"/>
          <w:szCs w:val="36"/>
          <w:highlight w:val="white"/>
        </w:rPr>
        <w:t>za</w:t>
      </w:r>
      <w:r w:rsidR="00B73183">
        <w:rPr>
          <w:rFonts w:ascii="Times New Roman" w:hAnsi="Times New Roman" w:cs="Times New Roman"/>
          <w:b/>
          <w:bCs/>
          <w:sz w:val="36"/>
          <w:szCs w:val="36"/>
          <w:highlight w:val="white"/>
        </w:rPr>
        <w:t xml:space="preserve"> obdobie január – jún </w:t>
      </w:r>
      <w:r w:rsidRPr="00B73183">
        <w:rPr>
          <w:rFonts w:ascii="Times New Roman" w:hAnsi="Times New Roman" w:cs="Times New Roman"/>
          <w:b/>
          <w:bCs/>
          <w:sz w:val="36"/>
          <w:szCs w:val="36"/>
          <w:highlight w:val="white"/>
        </w:rPr>
        <w:t>202</w:t>
      </w:r>
      <w:r w:rsidR="008A3FC2" w:rsidRPr="00B73183">
        <w:rPr>
          <w:rFonts w:ascii="Times New Roman" w:hAnsi="Times New Roman" w:cs="Times New Roman"/>
          <w:b/>
          <w:bCs/>
          <w:sz w:val="36"/>
          <w:szCs w:val="36"/>
          <w:highlight w:val="white"/>
        </w:rPr>
        <w:t>1</w:t>
      </w:r>
      <w:r w:rsidRPr="00CF41B6">
        <w:rPr>
          <w:rFonts w:ascii="Times New Roman" w:hAnsi="Times New Roman" w:cs="Times New Roman"/>
          <w:b/>
          <w:bCs/>
          <w:noProof/>
          <w:sz w:val="44"/>
          <w:szCs w:val="44"/>
          <w:highlight w:val="white"/>
        </w:rPr>
        <w:drawing>
          <wp:inline distT="0" distB="0" distL="0" distR="0">
            <wp:extent cx="5610225" cy="1590675"/>
            <wp:effectExtent l="0" t="0" r="9525"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1590675"/>
                    </a:xfrm>
                    <a:prstGeom prst="rect">
                      <a:avLst/>
                    </a:prstGeom>
                    <a:noFill/>
                    <a:ln>
                      <a:noFill/>
                    </a:ln>
                  </pic:spPr>
                </pic:pic>
              </a:graphicData>
            </a:graphic>
          </wp:inline>
        </w:drawing>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32"/>
          <w:szCs w:val="32"/>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i/>
          <w:iCs/>
          <w:sz w:val="32"/>
          <w:szCs w:val="32"/>
          <w:u w:val="single"/>
        </w:rPr>
      </w:pPr>
      <w:r w:rsidRPr="00CF41B6">
        <w:rPr>
          <w:rFonts w:ascii="Times New Roman" w:hAnsi="Times New Roman" w:cs="Times New Roman"/>
          <w:b/>
          <w:bCs/>
          <w:i/>
          <w:iCs/>
          <w:sz w:val="32"/>
          <w:szCs w:val="32"/>
        </w:rPr>
        <w:t>St</w:t>
      </w:r>
      <w:r w:rsidRPr="00CF41B6">
        <w:rPr>
          <w:rFonts w:ascii="Times New Roman" w:hAnsi="Times New Roman" w:cs="Times New Roman"/>
          <w:b/>
          <w:bCs/>
          <w:i/>
          <w:iCs/>
          <w:sz w:val="32"/>
          <w:szCs w:val="32"/>
          <w:u w:val="single"/>
        </w:rPr>
        <w:t>rategická vízia zariadenia</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CF41B6">
        <w:rPr>
          <w:rFonts w:ascii="Times New Roman" w:hAnsi="Times New Roman" w:cs="Times New Roman"/>
          <w:sz w:val="28"/>
          <w:szCs w:val="28"/>
        </w:rPr>
        <w:t xml:space="preserve"> Našou hlavnou víziou </w:t>
      </w:r>
      <w:r w:rsidR="00655D07">
        <w:rPr>
          <w:rFonts w:ascii="Times New Roman" w:hAnsi="Times New Roman" w:cs="Times New Roman"/>
          <w:sz w:val="28"/>
          <w:szCs w:val="28"/>
        </w:rPr>
        <w:t>je</w:t>
      </w:r>
      <w:r w:rsidRPr="00CF41B6">
        <w:rPr>
          <w:rFonts w:ascii="Times New Roman" w:hAnsi="Times New Roman" w:cs="Times New Roman"/>
          <w:sz w:val="28"/>
          <w:szCs w:val="28"/>
        </w:rPr>
        <w:t xml:space="preserve"> </w:t>
      </w:r>
      <w:proofErr w:type="spellStart"/>
      <w:r w:rsidRPr="00CF41B6">
        <w:rPr>
          <w:rFonts w:ascii="Times New Roman" w:hAnsi="Times New Roman" w:cs="Times New Roman"/>
          <w:sz w:val="28"/>
          <w:szCs w:val="28"/>
        </w:rPr>
        <w:t>deinštitucionalizácia</w:t>
      </w:r>
      <w:proofErr w:type="spellEnd"/>
      <w:r w:rsidRPr="00CF41B6">
        <w:rPr>
          <w:rFonts w:ascii="Times New Roman" w:hAnsi="Times New Roman" w:cs="Times New Roman"/>
          <w:sz w:val="28"/>
          <w:szCs w:val="28"/>
        </w:rPr>
        <w:t xml:space="preserve"> (DI), prechod z aktuálnych inštitucionálnych sociálnych služieb na komunitné služby v prirodzenom sociálnom prostredí, ktoré zabezpečuje jednotlivcom nezávislý život, aktivitu a sociálnu participáciu (dlhoročná vízia aj na 50 rokov). Súčasťou </w:t>
      </w:r>
      <w:r w:rsidR="00655D07">
        <w:rPr>
          <w:rFonts w:ascii="Times New Roman" w:hAnsi="Times New Roman" w:cs="Times New Roman"/>
          <w:sz w:val="28"/>
          <w:szCs w:val="28"/>
        </w:rPr>
        <w:t xml:space="preserve">bude </w:t>
      </w:r>
      <w:r w:rsidRPr="00CF41B6">
        <w:rPr>
          <w:rFonts w:ascii="Times New Roman" w:hAnsi="Times New Roman" w:cs="Times New Roman"/>
          <w:sz w:val="28"/>
          <w:szCs w:val="28"/>
        </w:rPr>
        <w:t>aj sprevádzanie našich klientov tak, aby sa každý z nich s našou odbornou aj ľudskou pomocou a podporou aktívne dopracoval k vrcholu svojich možností a zaradil sa do bežného života. Bežný život je myslený ako komunitné služby v domčekoch, v bytoch alebo aj v rámci inštitúcie, ale v menších skupinách pričom ide hlavne o ich aktivizáciu,</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8"/>
          <w:szCs w:val="28"/>
        </w:rPr>
      </w:pPr>
      <w:r w:rsidRPr="00CF41B6">
        <w:rPr>
          <w:rFonts w:ascii="Times New Roman" w:hAnsi="Times New Roman" w:cs="Times New Roman"/>
          <w:sz w:val="28"/>
          <w:szCs w:val="28"/>
        </w:rPr>
        <w:t>K  strategickej vízii by mali byť v zmysle štandardov vypracované ciele na dlhšie obdobie, ktoré by sa v rámci roka mali hodnotiť minimálne dvakrát.</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CF41B6">
        <w:rPr>
          <w:rFonts w:ascii="Times New Roman" w:hAnsi="Times New Roman" w:cs="Times New Roman"/>
          <w:b/>
          <w:bCs/>
          <w:sz w:val="28"/>
          <w:szCs w:val="28"/>
        </w:rPr>
        <w:t>V oblasti kvality sociálnych služieb:</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251C46" w:rsidRPr="00557B57" w:rsidRDefault="00FB3F08" w:rsidP="00557B57">
      <w:pPr>
        <w:pStyle w:val="Odsekzoznamu"/>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4"/>
          <w:szCs w:val="24"/>
        </w:rPr>
      </w:pPr>
      <w:r w:rsidRPr="00557B57">
        <w:rPr>
          <w:b/>
          <w:bCs/>
          <w:sz w:val="24"/>
          <w:szCs w:val="24"/>
        </w:rPr>
        <w:t xml:space="preserve">Zmena postojov a myslenia všetkých, ktorých sa proces týka, takže kvalitatívne iný prístup nielen tých, ktorí budú realizátormi, ale aj tých , ktorí budú adresátmi sociálnych služieb. V zariadeniach - vytvorenie dostatočnej schopnosti adaptácie na nové podmienky života a spoločenské vzťahy. </w:t>
      </w:r>
    </w:p>
    <w:p w:rsidR="00557B57" w:rsidRPr="000C4085" w:rsidRDefault="00557B57" w:rsidP="00557B57">
      <w:pPr>
        <w:spacing w:after="0" w:line="240" w:lineRule="auto"/>
        <w:jc w:val="both"/>
        <w:rPr>
          <w:rFonts w:ascii="Times New Roman" w:eastAsia="Calibri" w:hAnsi="Times New Roman" w:cs="Times New Roman"/>
          <w:sz w:val="24"/>
          <w:szCs w:val="24"/>
        </w:rPr>
      </w:pPr>
      <w:r w:rsidRPr="000C4085">
        <w:rPr>
          <w:rFonts w:ascii="Times New Roman" w:hAnsi="Times New Roman" w:cs="Times New Roman"/>
          <w:sz w:val="24"/>
          <w:szCs w:val="24"/>
        </w:rPr>
        <w:t xml:space="preserve">Počas prvého polroka 2021  sme v určenom termíne do 13. 05. 2021  odovzdali  Transformačný plán,  je to dokument </w:t>
      </w:r>
      <w:r w:rsidRPr="000C4085">
        <w:rPr>
          <w:rFonts w:ascii="Times New Roman" w:eastAsia="Calibri" w:hAnsi="Times New Roman" w:cs="Times New Roman"/>
          <w:sz w:val="24"/>
          <w:szCs w:val="24"/>
        </w:rPr>
        <w:t xml:space="preserve">prechodu z aktuálnych inštitucionálnych sociálnych služieb na komunitné služby v prirodzenom sociálnom prostredí, ktoré zabezpečuje nezávislý život jednotlivcov, ich </w:t>
      </w:r>
      <w:r w:rsidRPr="000C4085">
        <w:rPr>
          <w:rFonts w:ascii="Times New Roman" w:eastAsia="Calibri" w:hAnsi="Times New Roman" w:cs="Times New Roman"/>
          <w:sz w:val="24"/>
          <w:szCs w:val="24"/>
        </w:rPr>
        <w:lastRenderedPageBreak/>
        <w:t>aktivity a sociálnu participáciu na spoločenskom živote. Dôležitým cieľom je, aby prijímatelia mohli prežiť svoj život inak, aby mohli žiť v </w:t>
      </w:r>
      <w:proofErr w:type="spellStart"/>
      <w:r w:rsidRPr="000C4085">
        <w:rPr>
          <w:rFonts w:ascii="Times New Roman" w:eastAsia="Calibri" w:hAnsi="Times New Roman" w:cs="Times New Roman"/>
          <w:sz w:val="24"/>
          <w:szCs w:val="24"/>
        </w:rPr>
        <w:t>nízkokapacitných</w:t>
      </w:r>
      <w:proofErr w:type="spellEnd"/>
      <w:r w:rsidRPr="000C4085">
        <w:rPr>
          <w:rFonts w:ascii="Times New Roman" w:eastAsia="Calibri" w:hAnsi="Times New Roman" w:cs="Times New Roman"/>
          <w:sz w:val="24"/>
          <w:szCs w:val="24"/>
        </w:rPr>
        <w:t xml:space="preserve"> domoch, bytoch, domácnostiach, žiť ako ktorýkoľvek iný občan a člen spoločnosti, aby sa mohli o svoju domácnosť starať a tráviť voľný čas podľa svojich predstáv s podporou a pomocou zamestnancov. </w:t>
      </w:r>
    </w:p>
    <w:p w:rsidR="00E44A6E" w:rsidRPr="000C4085" w:rsidRDefault="00557B57" w:rsidP="00557B57">
      <w:pPr>
        <w:spacing w:after="0" w:line="240" w:lineRule="auto"/>
        <w:jc w:val="both"/>
        <w:rPr>
          <w:rFonts w:ascii="Times New Roman" w:eastAsia="Calibri" w:hAnsi="Times New Roman" w:cs="Times New Roman"/>
          <w:sz w:val="24"/>
          <w:szCs w:val="24"/>
        </w:rPr>
      </w:pPr>
      <w:r w:rsidRPr="000C4085">
        <w:rPr>
          <w:rFonts w:ascii="Times New Roman" w:eastAsia="Calibri" w:hAnsi="Times New Roman" w:cs="Times New Roman"/>
          <w:sz w:val="24"/>
          <w:szCs w:val="24"/>
        </w:rPr>
        <w:t>Transformačným plánom sme odštartovali etapu transformácie, ktorá  poskytne súkromie a možnosť voľby každému prijímateľovi, zabezpečí prijímateľom novú perspektívu, účasť na bežnom živote spoločnosti, pocit slobody a sebestačnosti. Východiskom služieb poskytovaných v komunite je dôsledné rešpektovanie individuálneho prístupu ku každému prijímateľovi, pričom ich účelom je vytvorenie a poskytovanie takých služieb, ktoré by umožnili udržať prijímateľa v bežnom živote spoločnosti (ideálnym východiskovým stavom je integrácia). Individuálny prístup umožňuje rozvoj takých schopností a zručností prijímateľa, ktoré obsahujú podporu nadväzovania a udržovania vzťahov a prevzatie zodpovednosti za vlastný život a rozhodnutia.</w:t>
      </w:r>
    </w:p>
    <w:p w:rsidR="00E44A6E" w:rsidRPr="000C4085" w:rsidRDefault="00E44A6E" w:rsidP="00E44A6E">
      <w:pPr>
        <w:autoSpaceDE w:val="0"/>
        <w:autoSpaceDN w:val="0"/>
        <w:adjustRightInd w:val="0"/>
        <w:spacing w:after="0" w:line="240" w:lineRule="auto"/>
        <w:ind w:left="-142" w:firstLine="568"/>
        <w:contextualSpacing/>
        <w:jc w:val="both"/>
        <w:rPr>
          <w:rFonts w:ascii="Times New Roman" w:eastAsia="Calibri" w:hAnsi="Times New Roman" w:cs="Times New Roman"/>
          <w:color w:val="000000"/>
          <w:sz w:val="24"/>
          <w:szCs w:val="24"/>
        </w:rPr>
      </w:pPr>
      <w:r w:rsidRPr="000C4085">
        <w:rPr>
          <w:rFonts w:ascii="Times New Roman" w:eastAsia="Calibri" w:hAnsi="Times New Roman" w:cs="Times New Roman"/>
          <w:color w:val="000000"/>
          <w:sz w:val="24"/>
          <w:szCs w:val="24"/>
        </w:rPr>
        <w:t xml:space="preserve">K tomu, aby sme zvládli prípravu transformácie sme absolvovali vzdelávania cez Národný projekt </w:t>
      </w:r>
      <w:proofErr w:type="spellStart"/>
      <w:r w:rsidRPr="000C4085">
        <w:rPr>
          <w:rFonts w:ascii="Times New Roman" w:eastAsia="Calibri" w:hAnsi="Times New Roman" w:cs="Times New Roman"/>
          <w:color w:val="000000"/>
          <w:sz w:val="24"/>
          <w:szCs w:val="24"/>
        </w:rPr>
        <w:t>Deinštitucionalizácia</w:t>
      </w:r>
      <w:proofErr w:type="spellEnd"/>
      <w:r w:rsidRPr="000C4085">
        <w:rPr>
          <w:rFonts w:ascii="Times New Roman" w:eastAsia="Calibri" w:hAnsi="Times New Roman" w:cs="Times New Roman"/>
          <w:color w:val="000000"/>
          <w:sz w:val="24"/>
          <w:szCs w:val="24"/>
        </w:rPr>
        <w:t xml:space="preserve"> zariadení sociálnych služieb – podpora transformačných tímov v Operačnom programe ĽUDSKÉ ZDROJE. Vzdelávania sa uskutočňovali pravidelne, počas pandémie bolo vzdelávanie zabezpečované formou online</w:t>
      </w:r>
      <w:r w:rsidR="00D95483" w:rsidRPr="000C4085">
        <w:rPr>
          <w:rFonts w:ascii="Times New Roman" w:eastAsia="Calibri" w:hAnsi="Times New Roman" w:cs="Times New Roman"/>
          <w:color w:val="000000"/>
          <w:sz w:val="24"/>
          <w:szCs w:val="24"/>
        </w:rPr>
        <w:t xml:space="preserve"> a</w:t>
      </w:r>
      <w:r w:rsidRPr="000C4085">
        <w:rPr>
          <w:rFonts w:ascii="Times New Roman" w:eastAsia="Calibri" w:hAnsi="Times New Roman" w:cs="Times New Roman"/>
          <w:color w:val="000000"/>
          <w:sz w:val="24"/>
          <w:szCs w:val="24"/>
        </w:rPr>
        <w:t xml:space="preserve"> lektormi boli odborníci spolupracujúci s: </w:t>
      </w:r>
    </w:p>
    <w:p w:rsidR="00E44A6E" w:rsidRPr="000C4085" w:rsidRDefault="00E44A6E" w:rsidP="00E44A6E">
      <w:pPr>
        <w:pStyle w:val="Odsekzoznamu"/>
        <w:numPr>
          <w:ilvl w:val="0"/>
          <w:numId w:val="6"/>
        </w:numPr>
        <w:spacing w:after="160"/>
        <w:jc w:val="both"/>
        <w:rPr>
          <w:sz w:val="24"/>
          <w:szCs w:val="24"/>
        </w:rPr>
      </w:pPr>
      <w:r w:rsidRPr="000C4085">
        <w:rPr>
          <w:sz w:val="24"/>
          <w:szCs w:val="24"/>
        </w:rPr>
        <w:t>Radou pre poradenstvo v sociálnej práci,</w:t>
      </w:r>
    </w:p>
    <w:p w:rsidR="00E44A6E" w:rsidRPr="000C4085" w:rsidRDefault="00E44A6E" w:rsidP="00E44A6E">
      <w:pPr>
        <w:pStyle w:val="Odsekzoznamu"/>
        <w:numPr>
          <w:ilvl w:val="0"/>
          <w:numId w:val="6"/>
        </w:numPr>
        <w:spacing w:after="160"/>
        <w:jc w:val="both"/>
        <w:rPr>
          <w:sz w:val="24"/>
          <w:szCs w:val="24"/>
        </w:rPr>
      </w:pPr>
      <w:r w:rsidRPr="000C4085">
        <w:rPr>
          <w:sz w:val="24"/>
          <w:szCs w:val="24"/>
        </w:rPr>
        <w:t xml:space="preserve">Slovenskou </w:t>
      </w:r>
      <w:r w:rsidR="00D95483" w:rsidRPr="000C4085">
        <w:rPr>
          <w:sz w:val="24"/>
          <w:szCs w:val="24"/>
        </w:rPr>
        <w:t>úniou</w:t>
      </w:r>
      <w:r w:rsidRPr="000C4085">
        <w:rPr>
          <w:sz w:val="24"/>
          <w:szCs w:val="24"/>
        </w:rPr>
        <w:t xml:space="preserve"> podporovaného zamestnávania,</w:t>
      </w:r>
    </w:p>
    <w:p w:rsidR="00E44A6E" w:rsidRPr="000C4085" w:rsidRDefault="00E44A6E" w:rsidP="00E44A6E">
      <w:pPr>
        <w:pStyle w:val="Odsekzoznamu"/>
        <w:numPr>
          <w:ilvl w:val="0"/>
          <w:numId w:val="6"/>
        </w:numPr>
        <w:spacing w:after="160"/>
        <w:jc w:val="both"/>
        <w:rPr>
          <w:sz w:val="24"/>
          <w:szCs w:val="24"/>
        </w:rPr>
      </w:pPr>
      <w:r w:rsidRPr="000C4085">
        <w:rPr>
          <w:sz w:val="24"/>
          <w:szCs w:val="24"/>
        </w:rPr>
        <w:t>Výskumným a školiacim centrom bezbariérového navrhovania STU – CEDA.</w:t>
      </w:r>
    </w:p>
    <w:p w:rsidR="00572F69" w:rsidRPr="000C4085" w:rsidRDefault="00E44A6E" w:rsidP="00E44A6E">
      <w:pPr>
        <w:jc w:val="both"/>
        <w:rPr>
          <w:rFonts w:ascii="Times New Roman" w:hAnsi="Times New Roman" w:cs="Times New Roman"/>
          <w:sz w:val="24"/>
          <w:szCs w:val="24"/>
        </w:rPr>
      </w:pPr>
      <w:r w:rsidRPr="000C4085">
        <w:rPr>
          <w:rFonts w:ascii="Times New Roman" w:hAnsi="Times New Roman" w:cs="Times New Roman"/>
          <w:sz w:val="24"/>
          <w:szCs w:val="24"/>
        </w:rPr>
        <w:t>V prvej fáze sa vzdelávania zúčastňoval len transformačný tím, neskôr sa vzdelávanie rozšírilo aj na ostatných zamestnan</w:t>
      </w:r>
      <w:r w:rsidR="00163CEE" w:rsidRPr="000C4085">
        <w:rPr>
          <w:rFonts w:ascii="Times New Roman" w:hAnsi="Times New Roman" w:cs="Times New Roman"/>
          <w:sz w:val="24"/>
          <w:szCs w:val="24"/>
        </w:rPr>
        <w:t>cov zariadenia.</w:t>
      </w:r>
    </w:p>
    <w:p w:rsidR="00E12F84" w:rsidRPr="000C4085" w:rsidRDefault="00D840B8" w:rsidP="00572F69">
      <w:pPr>
        <w:jc w:val="both"/>
        <w:rPr>
          <w:rFonts w:ascii="Times New Roman" w:hAnsi="Times New Roman" w:cs="Times New Roman"/>
          <w:sz w:val="24"/>
          <w:szCs w:val="24"/>
        </w:rPr>
      </w:pPr>
      <w:r w:rsidRPr="000C4085">
        <w:rPr>
          <w:rFonts w:ascii="Times New Roman" w:hAnsi="Times New Roman" w:cs="Times New Roman"/>
          <w:sz w:val="24"/>
          <w:szCs w:val="24"/>
        </w:rPr>
        <w:t xml:space="preserve">V rámci našej vízie sa nám podarilo </w:t>
      </w:r>
      <w:r w:rsidR="00572F69" w:rsidRPr="000C4085">
        <w:rPr>
          <w:rFonts w:ascii="Times New Roman" w:hAnsi="Times New Roman" w:cs="Times New Roman"/>
          <w:sz w:val="24"/>
          <w:szCs w:val="24"/>
        </w:rPr>
        <w:t xml:space="preserve">dokončiť proces vrátenia nášho klienta do </w:t>
      </w:r>
      <w:r w:rsidRPr="000C4085">
        <w:rPr>
          <w:rFonts w:ascii="Times New Roman" w:hAnsi="Times New Roman" w:cs="Times New Roman"/>
          <w:sz w:val="24"/>
          <w:szCs w:val="24"/>
        </w:rPr>
        <w:t xml:space="preserve">rodiny, ktorá  </w:t>
      </w:r>
      <w:r w:rsidR="00D95483" w:rsidRPr="000C4085">
        <w:rPr>
          <w:rFonts w:ascii="Times New Roman" w:hAnsi="Times New Roman" w:cs="Times New Roman"/>
          <w:sz w:val="24"/>
          <w:szCs w:val="24"/>
        </w:rPr>
        <w:t xml:space="preserve"> prejavila záujem, aby sa </w:t>
      </w:r>
      <w:r w:rsidR="0060687C" w:rsidRPr="000C4085">
        <w:rPr>
          <w:rFonts w:ascii="Times New Roman" w:hAnsi="Times New Roman" w:cs="Times New Roman"/>
          <w:sz w:val="24"/>
          <w:szCs w:val="24"/>
        </w:rPr>
        <w:t xml:space="preserve">presťahoval do Českej republiky a žil spolu s nimi. </w:t>
      </w:r>
    </w:p>
    <w:p w:rsidR="00FB3F08" w:rsidRPr="000C4085" w:rsidRDefault="00E12F84" w:rsidP="00E12F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0C4085">
        <w:rPr>
          <w:rFonts w:ascii="Times New Roman" w:hAnsi="Times New Roman" w:cs="Times New Roman"/>
          <w:sz w:val="24"/>
          <w:szCs w:val="24"/>
        </w:rPr>
        <w:t>Proces prechodu z </w:t>
      </w:r>
      <w:proofErr w:type="spellStart"/>
      <w:r w:rsidRPr="000C4085">
        <w:rPr>
          <w:rFonts w:ascii="Times New Roman" w:hAnsi="Times New Roman" w:cs="Times New Roman"/>
          <w:sz w:val="24"/>
          <w:szCs w:val="24"/>
        </w:rPr>
        <w:t>inštitucionalizácie</w:t>
      </w:r>
      <w:proofErr w:type="spellEnd"/>
      <w:r w:rsidRPr="000C4085">
        <w:rPr>
          <w:rFonts w:ascii="Times New Roman" w:hAnsi="Times New Roman" w:cs="Times New Roman"/>
          <w:sz w:val="24"/>
          <w:szCs w:val="24"/>
        </w:rPr>
        <w:t xml:space="preserve"> do komunity je dlhodobý, preto musíme pokračovať v humanizácii a </w:t>
      </w:r>
      <w:proofErr w:type="spellStart"/>
      <w:r w:rsidRPr="000C4085">
        <w:rPr>
          <w:rFonts w:ascii="Times New Roman" w:hAnsi="Times New Roman" w:cs="Times New Roman"/>
          <w:sz w:val="24"/>
          <w:szCs w:val="24"/>
        </w:rPr>
        <w:t>estetizácii</w:t>
      </w:r>
      <w:proofErr w:type="spellEnd"/>
      <w:r w:rsidRPr="000C4085">
        <w:rPr>
          <w:rFonts w:ascii="Times New Roman" w:hAnsi="Times New Roman" w:cs="Times New Roman"/>
          <w:sz w:val="24"/>
          <w:szCs w:val="24"/>
        </w:rPr>
        <w:t xml:space="preserve"> zariadenia, v ktorom poskytujeme sociálne služby. Nakoľko nábytok na niektorých oddeleniach bol značne zničený došlo k jeho výmene, rovnako ako k výmene vchodových dverí pri vstupe do budovy Gaštan. </w:t>
      </w:r>
      <w:r w:rsidR="0005520B" w:rsidRPr="000C4085">
        <w:rPr>
          <w:rFonts w:ascii="Times New Roman" w:hAnsi="Times New Roman" w:cs="Times New Roman"/>
          <w:sz w:val="24"/>
          <w:szCs w:val="24"/>
        </w:rPr>
        <w:t xml:space="preserve">Zútulnili sa vstupy do budov čistiacimi zónami. </w:t>
      </w:r>
      <w:proofErr w:type="spellStart"/>
      <w:r w:rsidR="0005520B" w:rsidRPr="000C4085">
        <w:rPr>
          <w:rFonts w:ascii="Times New Roman" w:hAnsi="Times New Roman" w:cs="Times New Roman"/>
          <w:sz w:val="24"/>
          <w:szCs w:val="24"/>
        </w:rPr>
        <w:t>Germ</w:t>
      </w:r>
      <w:r w:rsidR="00A61725" w:rsidRPr="000C4085">
        <w:rPr>
          <w:rFonts w:ascii="Times New Roman" w:hAnsi="Times New Roman" w:cs="Times New Roman"/>
          <w:sz w:val="24"/>
          <w:szCs w:val="24"/>
        </w:rPr>
        <w:t>i</w:t>
      </w:r>
      <w:r w:rsidR="0005520B" w:rsidRPr="000C4085">
        <w:rPr>
          <w:rFonts w:ascii="Times New Roman" w:hAnsi="Times New Roman" w:cs="Times New Roman"/>
          <w:sz w:val="24"/>
          <w:szCs w:val="24"/>
        </w:rPr>
        <w:t>cídne</w:t>
      </w:r>
      <w:proofErr w:type="spellEnd"/>
      <w:r w:rsidR="0005520B" w:rsidRPr="000C4085">
        <w:rPr>
          <w:rFonts w:ascii="Times New Roman" w:hAnsi="Times New Roman" w:cs="Times New Roman"/>
          <w:sz w:val="24"/>
          <w:szCs w:val="24"/>
        </w:rPr>
        <w:t xml:space="preserve"> žiariče zakúpené z projektov sme nainštalovali do jedálne klientov a do práčovne.  </w:t>
      </w:r>
      <w:r w:rsidR="000C4085">
        <w:rPr>
          <w:rFonts w:ascii="Times New Roman" w:hAnsi="Times New Roman" w:cs="Times New Roman"/>
          <w:sz w:val="24"/>
          <w:szCs w:val="24"/>
        </w:rPr>
        <w:t xml:space="preserve">Zakúpil sa nový šijací stroj </w:t>
      </w:r>
      <w:r w:rsidR="00B3334E">
        <w:rPr>
          <w:rFonts w:ascii="Times New Roman" w:hAnsi="Times New Roman" w:cs="Times New Roman"/>
          <w:sz w:val="24"/>
          <w:szCs w:val="24"/>
        </w:rPr>
        <w:t>VERITAS na úpravu šatstva</w:t>
      </w:r>
      <w:r w:rsidR="003402ED">
        <w:rPr>
          <w:rFonts w:ascii="Times New Roman" w:hAnsi="Times New Roman" w:cs="Times New Roman"/>
          <w:sz w:val="24"/>
          <w:szCs w:val="24"/>
        </w:rPr>
        <w:t>.</w:t>
      </w:r>
      <w:r w:rsidR="000C4085">
        <w:rPr>
          <w:rFonts w:ascii="Times New Roman" w:hAnsi="Times New Roman" w:cs="Times New Roman"/>
          <w:sz w:val="24"/>
          <w:szCs w:val="24"/>
        </w:rPr>
        <w:t xml:space="preserve"> </w:t>
      </w:r>
    </w:p>
    <w:p w:rsidR="00E12F84" w:rsidRPr="00CF41B6" w:rsidRDefault="00E12F84"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 xml:space="preserve">2. Informovať našich prijímateľov o ďalších možnostiach smerujúcich k skvalitneniu ich života. </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CF41B6">
        <w:rPr>
          <w:rFonts w:ascii="Times New Roman" w:hAnsi="Times New Roman" w:cs="Times New Roman"/>
          <w:b/>
          <w:bCs/>
          <w:sz w:val="24"/>
          <w:szCs w:val="24"/>
        </w:rPr>
        <w:t>- spôsob realizácie – interné predpisy (okrem domáceho poriadku, ktorý máme v náhradnom komunikačnom systéme) je potrebné spracovať v obrázkovej forme napr. ako sa uzatvára zmluva s klientom, ako sa vypovedá zmluva, aké sú ponuky sociálnej rehabilitácie, celý mechanizmus sociálneho poradenstva.</w:t>
      </w:r>
    </w:p>
    <w:p w:rsidR="00FB3F08" w:rsidRPr="00CF41B6"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6F22E6" w:rsidRPr="000C4085" w:rsidRDefault="00163CEE" w:rsidP="006255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V</w:t>
      </w:r>
      <w:r w:rsidR="00FB3F08" w:rsidRPr="000C4085">
        <w:rPr>
          <w:rFonts w:ascii="Times New Roman" w:hAnsi="Times New Roman" w:cs="Times New Roman"/>
          <w:sz w:val="24"/>
          <w:szCs w:val="24"/>
        </w:rPr>
        <w:t xml:space="preserve"> zmysle Dohovoru OSN o právach osôb so zdravotným postihnutím, </w:t>
      </w:r>
      <w:r w:rsidRPr="000C4085">
        <w:rPr>
          <w:rFonts w:ascii="Times New Roman" w:hAnsi="Times New Roman" w:cs="Times New Roman"/>
          <w:sz w:val="24"/>
          <w:szCs w:val="24"/>
        </w:rPr>
        <w:t>s ktorým sú oboznámení (svojim podpisom potvrdili, že rozumejú obsahu) všetci zamestnanci, bojujeme proti diskriminácii ľudí so zdravotným znevýhodnením. Slovensko sa zaviazalo dodržiavať dohovor a všetky jeho články</w:t>
      </w:r>
      <w:r w:rsidR="00625555" w:rsidRPr="000C4085">
        <w:rPr>
          <w:rFonts w:ascii="Times New Roman" w:hAnsi="Times New Roman" w:cs="Times New Roman"/>
          <w:sz w:val="24"/>
          <w:szCs w:val="24"/>
        </w:rPr>
        <w:t xml:space="preserve">. Cieľom tohto dohovoru je presadzovať, chrániť a zabezpečovať plné a rovnaké využívanie všetkých ľudských práv a základných slobôd všetkými osobami so zdravotným postihnutím a podporovať úctu k ich prirodzenej dôstojnosti. V našom zariadení využívame na komunikáciu </w:t>
      </w:r>
      <w:r w:rsidR="006F22E6" w:rsidRPr="000C4085">
        <w:rPr>
          <w:rFonts w:ascii="Times New Roman" w:hAnsi="Times New Roman" w:cs="Times New Roman"/>
          <w:sz w:val="24"/>
          <w:szCs w:val="24"/>
        </w:rPr>
        <w:t xml:space="preserve">aj </w:t>
      </w:r>
      <w:r w:rsidR="006F22E6" w:rsidRPr="000C4085">
        <w:rPr>
          <w:rFonts w:ascii="Times New Roman" w:hAnsi="Times New Roman" w:cs="Times New Roman"/>
          <w:sz w:val="24"/>
          <w:szCs w:val="24"/>
        </w:rPr>
        <w:lastRenderedPageBreak/>
        <w:t>alternatívny spôsob s oboznamovaním dokumentov a zmlúv. Máme vypracovaný v ľahko čitateľnom štýle:</w:t>
      </w:r>
    </w:p>
    <w:p w:rsidR="00FB3F08" w:rsidRPr="000C4085" w:rsidRDefault="00A37723" w:rsidP="00592AD6">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Domáci poriadok,</w:t>
      </w:r>
    </w:p>
    <w:p w:rsidR="00A37723" w:rsidRPr="000C4085" w:rsidRDefault="00A37723" w:rsidP="00592AD6">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Zmluvu o poskytovaní sociálnej služby,</w:t>
      </w:r>
    </w:p>
    <w:p w:rsidR="003B0F4C" w:rsidRPr="000C4085" w:rsidRDefault="003B0F4C" w:rsidP="00592AD6">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 xml:space="preserve">Informácie o ochrane proti covid-19, </w:t>
      </w:r>
    </w:p>
    <w:p w:rsidR="00A37723" w:rsidRPr="000C4085" w:rsidRDefault="00A37723" w:rsidP="00592AD6">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Informácie o voľbách.</w:t>
      </w:r>
    </w:p>
    <w:p w:rsidR="00A37723" w:rsidRPr="000C4085" w:rsidRDefault="00A37723" w:rsidP="00592AD6">
      <w:pPr>
        <w:pStyle w:val="Odsekzoznamu"/>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r w:rsidRPr="000C4085">
        <w:rPr>
          <w:sz w:val="24"/>
          <w:szCs w:val="24"/>
        </w:rPr>
        <w:t>Individuálne plány.</w:t>
      </w:r>
    </w:p>
    <w:p w:rsidR="00A37723" w:rsidRPr="000C4085" w:rsidRDefault="00A37723" w:rsidP="00A377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pPr>
    </w:p>
    <w:p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3. Udržiavanie a ďalší rozvoj kvality sociálnych služieb vychádzajúci z potrieb prijímateľov a dosahovanie tým najlepších výsledkov v štandardoch.</w:t>
      </w:r>
    </w:p>
    <w:p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 spôsob realizácie – mapovať, rozšíriť sieť inštitúcií spolupracujúcich pri uzatváraní rozličných príležitostí pre ľudí s postihnutím – hlavne voľnočasové aktivity a zamestnávanie. Zriadiť u nás týždennú formu aj pre DSS, nielen pre ŠZ, neskôr aj ambulantnú službu. Znížiť  kapacitu v DSS zo 78 klientov na 60, týmto znížiť aj počet klientov na oddeleniach a pokračovať v </w:t>
      </w:r>
      <w:proofErr w:type="spellStart"/>
      <w:r w:rsidRPr="000C4085">
        <w:rPr>
          <w:rFonts w:ascii="Times New Roman" w:hAnsi="Times New Roman" w:cs="Times New Roman"/>
          <w:b/>
          <w:bCs/>
          <w:sz w:val="24"/>
          <w:szCs w:val="24"/>
        </w:rPr>
        <w:t>debarierizácii</w:t>
      </w:r>
      <w:proofErr w:type="spellEnd"/>
      <w:r w:rsidRPr="000C4085">
        <w:rPr>
          <w:rFonts w:ascii="Times New Roman" w:hAnsi="Times New Roman" w:cs="Times New Roman"/>
          <w:b/>
          <w:bCs/>
          <w:sz w:val="24"/>
          <w:szCs w:val="24"/>
        </w:rPr>
        <w:t>.</w:t>
      </w:r>
    </w:p>
    <w:p w:rsidR="003B0F4C" w:rsidRPr="000C4085" w:rsidRDefault="003B0F4C" w:rsidP="006D73AF">
      <w:pPr>
        <w:pStyle w:val="Normlnywebov"/>
        <w:spacing w:before="0" w:beforeAutospacing="0" w:after="0" w:afterAutospacing="0"/>
        <w:jc w:val="both"/>
      </w:pPr>
      <w:r w:rsidRPr="000C4085">
        <w:t xml:space="preserve">Príchod pandémie </w:t>
      </w:r>
      <w:proofErr w:type="spellStart"/>
      <w:r w:rsidRPr="000C4085">
        <w:t>koronavírusu</w:t>
      </w:r>
      <w:proofErr w:type="spellEnd"/>
      <w:r w:rsidRPr="000C4085">
        <w:t xml:space="preserve"> sa dot</w:t>
      </w:r>
      <w:r w:rsidR="006D73AF" w:rsidRPr="000C4085">
        <w:t>kol všetkých.</w:t>
      </w:r>
      <w:r w:rsidR="00C56307">
        <w:t xml:space="preserve"> V</w:t>
      </w:r>
      <w:r w:rsidR="006D73AF" w:rsidRPr="000C4085">
        <w:t xml:space="preserve"> </w:t>
      </w:r>
      <w:r w:rsidRPr="000C4085">
        <w:t xml:space="preserve">priebehu pár dní </w:t>
      </w:r>
      <w:r w:rsidR="006D73AF" w:rsidRPr="000C4085">
        <w:t xml:space="preserve"> sa </w:t>
      </w:r>
      <w:r w:rsidRPr="000C4085">
        <w:t xml:space="preserve">zmenil život aj </w:t>
      </w:r>
      <w:r w:rsidR="006D73AF" w:rsidRPr="000C4085">
        <w:t xml:space="preserve">našim klientom, ktorí boli </w:t>
      </w:r>
      <w:r w:rsidRPr="000C4085">
        <w:t xml:space="preserve"> počas tohto obdobia tí najzraniteľnejší. </w:t>
      </w:r>
      <w:r w:rsidR="006D73AF" w:rsidRPr="000C4085">
        <w:t>V záujme</w:t>
      </w:r>
      <w:r w:rsidRPr="000C4085">
        <w:t xml:space="preserve"> ochrany ich života a zdravia boli prijaté mimoriadne opatrenia, najmä:</w:t>
      </w:r>
      <w:r w:rsidR="006D73AF" w:rsidRPr="000C4085">
        <w:t xml:space="preserve"> </w:t>
      </w:r>
      <w:r w:rsidRPr="000C4085">
        <w:t>zákaz návštev, obmedzenie pohybu mimo areál zariadenia, zabezpečenie dezinfekčných prostriedkov, zvýšená dezinfekcia všetkých povrchov, pravidelné vetranie priestorov, podávanie stravy individuálne v obytných miestnostiach.</w:t>
      </w:r>
    </w:p>
    <w:p w:rsidR="00D407B8" w:rsidRPr="000C4085" w:rsidRDefault="003B0F4C" w:rsidP="006E56C8">
      <w:pPr>
        <w:pStyle w:val="Normlnywebov"/>
        <w:spacing w:before="0" w:beforeAutospacing="0" w:after="0" w:afterAutospacing="0"/>
        <w:jc w:val="both"/>
      </w:pPr>
      <w:r w:rsidRPr="000C4085">
        <w:t>Informovanie klientov formou propagačných letákov o problematike ochorenia, o nutnosti dodržiavania zásad respiračnej hygieny, zvýšenej hygieny rúk</w:t>
      </w:r>
      <w:r w:rsidR="006D73AF" w:rsidRPr="000C4085">
        <w:t xml:space="preserve"> a nosenie tvárového rúška</w:t>
      </w:r>
      <w:r w:rsidR="006E56C8" w:rsidRPr="000C4085">
        <w:t>.</w:t>
      </w:r>
      <w:r w:rsidR="00FF7CAB" w:rsidRPr="000C4085">
        <w:t xml:space="preserve"> Proti tomuto ochoreniu bojujeme všetkými dostupnými prostriedkami, tou najsilnejšou je vakcína. V mesiacoch február a marec boli zaočkovaní klienti vakcínou Pfizer/</w:t>
      </w:r>
      <w:proofErr w:type="spellStart"/>
      <w:r w:rsidR="00FF7CAB" w:rsidRPr="000C4085">
        <w:t>BioNTech</w:t>
      </w:r>
      <w:proofErr w:type="spellEnd"/>
      <w:r w:rsidR="00FF7CAB" w:rsidRPr="000C4085">
        <w:t xml:space="preserve">. Sú  chronicky chorí a vakcinácia môže znamenať záchranu ich života. Z celkového počtu 112 klientov máme očkovaných 109. Zamestnanci sa očkovali individuálne. </w:t>
      </w:r>
      <w:r w:rsidR="00D407B8" w:rsidRPr="000C4085">
        <w:t>Vzhľadom k skutočnosti, že máme v zariadení veľký nepomer v zaočkovaní zamestnancov,  je potrebné nepoľavovať v opatreniach, aby sa  vírus ďalej nešíril, takže  naďalej musíme dodržiavať opatrenia vydané orgánmi verejného zdravotníctva.</w:t>
      </w:r>
    </w:p>
    <w:p w:rsidR="003D56A7" w:rsidRPr="000C4085" w:rsidRDefault="003B0F4C" w:rsidP="006D73AF">
      <w:pPr>
        <w:pStyle w:val="Normlnywebov"/>
        <w:spacing w:before="0" w:beforeAutospacing="0" w:after="0" w:afterAutospacing="0"/>
        <w:jc w:val="both"/>
      </w:pPr>
      <w:r w:rsidRPr="000C4085">
        <w:t>Pristúpili sme k obmedzeniu  skupinových aktivít sociálnej rehabilitácie s dôrazom na realizovanie individuálnych aktivít sociálnej rehabilitácie, vychádzajúc zo špecifických a individuálnych potrieb klientov.</w:t>
      </w:r>
      <w:r w:rsidR="00C56307">
        <w:t xml:space="preserve"> Obmedzenie trvalo do polovice apríla, kedy sme začali s organizáciou skupinových terapií v rámci zariadenia. </w:t>
      </w:r>
      <w:r w:rsidRPr="000C4085">
        <w:t>Najťažšie však naši klienti n</w:t>
      </w:r>
      <w:r w:rsidR="006D73AF" w:rsidRPr="000C4085">
        <w:t>iesli</w:t>
      </w:r>
      <w:r w:rsidRPr="000C4085">
        <w:t xml:space="preserve"> obmedzenie osobného kontaktu s príbuznými. Mať niekoho blízkeho, patrí k základným ľudským potrebám. V snahe uspokojiť túto ľudskú potrebu, naplniť a uľahčiť im toto odlúčenie</w:t>
      </w:r>
      <w:r w:rsidR="0060687C" w:rsidRPr="000C4085">
        <w:t>,</w:t>
      </w:r>
      <w:r w:rsidRPr="000C4085">
        <w:t xml:space="preserve"> ale aj v rámci prevencie úzkosti a</w:t>
      </w:r>
      <w:r w:rsidR="006D73AF" w:rsidRPr="000C4085">
        <w:t> </w:t>
      </w:r>
      <w:r w:rsidRPr="000C4085">
        <w:t>osamelosti</w:t>
      </w:r>
      <w:r w:rsidR="006D73AF" w:rsidRPr="000C4085">
        <w:t xml:space="preserve"> sme</w:t>
      </w:r>
      <w:r w:rsidRPr="000C4085">
        <w:t xml:space="preserve"> zabezpeč</w:t>
      </w:r>
      <w:r w:rsidR="006D73AF" w:rsidRPr="000C4085">
        <w:t>ovali</w:t>
      </w:r>
      <w:r w:rsidRPr="000C4085">
        <w:t xml:space="preserve"> komunikáciu klientov s príbuznými prostredníctvom telefónu</w:t>
      </w:r>
      <w:r w:rsidR="003D56A7" w:rsidRPr="000C4085">
        <w:t>, písania listov</w:t>
      </w:r>
      <w:r w:rsidR="006D73AF" w:rsidRPr="000C4085">
        <w:t xml:space="preserve"> či</w:t>
      </w:r>
      <w:r w:rsidRPr="000C4085">
        <w:t xml:space="preserve"> sociálnej siete</w:t>
      </w:r>
      <w:r w:rsidR="006D73AF" w:rsidRPr="000C4085">
        <w:t xml:space="preserve">. </w:t>
      </w:r>
      <w:r w:rsidR="003D56A7" w:rsidRPr="000C4085">
        <w:t xml:space="preserve">Dodržiavaním prijatých opatrení sa aj v našom zariadení zlepšila </w:t>
      </w:r>
      <w:proofErr w:type="spellStart"/>
      <w:r w:rsidR="003D56A7" w:rsidRPr="000C4085">
        <w:t>pandemická</w:t>
      </w:r>
      <w:proofErr w:type="spellEnd"/>
      <w:r w:rsidR="003D56A7" w:rsidRPr="000C4085">
        <w:t xml:space="preserve"> situácia a pozvoľne sme pripravovali voľnočasové aktivity  pre našich klientov:</w:t>
      </w:r>
    </w:p>
    <w:p w:rsidR="003D56A7" w:rsidRPr="000C4085" w:rsidRDefault="003D56A7" w:rsidP="003D56A7">
      <w:pPr>
        <w:pStyle w:val="Normlnywebov"/>
        <w:numPr>
          <w:ilvl w:val="0"/>
          <w:numId w:val="9"/>
        </w:numPr>
        <w:spacing w:before="0" w:beforeAutospacing="0" w:after="0" w:afterAutospacing="0"/>
        <w:jc w:val="both"/>
      </w:pPr>
      <w:r w:rsidRPr="000C4085">
        <w:rPr>
          <w:b/>
          <w:bCs/>
        </w:rPr>
        <w:t>Štvorlístok šťastia – zdravie, nádej, láska a pokoj</w:t>
      </w:r>
      <w:r w:rsidRPr="000C4085">
        <w:t xml:space="preserve"> - akcia žiakov spojenej školy vo Svite</w:t>
      </w:r>
      <w:r w:rsidR="00E64BCB" w:rsidRPr="000C4085">
        <w:t>.</w:t>
      </w:r>
    </w:p>
    <w:p w:rsidR="00E64BCB" w:rsidRPr="000C4085" w:rsidRDefault="00E64BCB" w:rsidP="003D56A7">
      <w:pPr>
        <w:pStyle w:val="Normlnywebov"/>
        <w:numPr>
          <w:ilvl w:val="0"/>
          <w:numId w:val="9"/>
        </w:numPr>
        <w:spacing w:before="0" w:beforeAutospacing="0" w:after="0" w:afterAutospacing="0"/>
        <w:jc w:val="both"/>
      </w:pPr>
      <w:r w:rsidRPr="000C4085">
        <w:rPr>
          <w:b/>
          <w:bCs/>
        </w:rPr>
        <w:t>Pošli dobro</w:t>
      </w:r>
      <w:r w:rsidRPr="000C4085">
        <w:t xml:space="preserve"> -  listy písané študentami naším klientom.</w:t>
      </w:r>
    </w:p>
    <w:p w:rsidR="00E64BCB" w:rsidRPr="000C4085" w:rsidRDefault="00E64BCB" w:rsidP="003D56A7">
      <w:pPr>
        <w:pStyle w:val="Normlnywebov"/>
        <w:numPr>
          <w:ilvl w:val="0"/>
          <w:numId w:val="9"/>
        </w:numPr>
        <w:spacing w:before="0" w:beforeAutospacing="0" w:after="0" w:afterAutospacing="0"/>
        <w:jc w:val="both"/>
      </w:pPr>
      <w:r w:rsidRPr="000C4085">
        <w:rPr>
          <w:b/>
          <w:bCs/>
        </w:rPr>
        <w:t>Spevácka súťaž Zlatý slávik.</w:t>
      </w:r>
    </w:p>
    <w:p w:rsidR="005D00D0" w:rsidRPr="000C4085" w:rsidRDefault="005D00D0" w:rsidP="003D56A7">
      <w:pPr>
        <w:pStyle w:val="Normlnywebov"/>
        <w:numPr>
          <w:ilvl w:val="0"/>
          <w:numId w:val="9"/>
        </w:numPr>
        <w:spacing w:before="0" w:beforeAutospacing="0" w:after="0" w:afterAutospacing="0"/>
        <w:jc w:val="both"/>
      </w:pPr>
      <w:r w:rsidRPr="000C4085">
        <w:rPr>
          <w:b/>
          <w:bCs/>
        </w:rPr>
        <w:t xml:space="preserve">Návšteva historického centra v Spišskej Sobote spojená s návštevou knižnice. </w:t>
      </w:r>
    </w:p>
    <w:p w:rsidR="00E64BCB" w:rsidRPr="000C4085" w:rsidRDefault="005D00D0" w:rsidP="003D56A7">
      <w:pPr>
        <w:pStyle w:val="Normlnywebov"/>
        <w:numPr>
          <w:ilvl w:val="0"/>
          <w:numId w:val="9"/>
        </w:numPr>
        <w:spacing w:before="0" w:beforeAutospacing="0" w:after="0" w:afterAutospacing="0"/>
        <w:jc w:val="both"/>
      </w:pPr>
      <w:r w:rsidRPr="000C4085">
        <w:rPr>
          <w:b/>
          <w:bCs/>
        </w:rPr>
        <w:t>Guláš párty v lese.</w:t>
      </w:r>
    </w:p>
    <w:p w:rsidR="006E56C8" w:rsidRPr="000C4085" w:rsidRDefault="006E56C8" w:rsidP="003D56A7">
      <w:pPr>
        <w:pStyle w:val="Normlnywebov"/>
        <w:numPr>
          <w:ilvl w:val="0"/>
          <w:numId w:val="9"/>
        </w:numPr>
        <w:spacing w:before="0" w:beforeAutospacing="0" w:after="0" w:afterAutospacing="0"/>
        <w:jc w:val="both"/>
      </w:pPr>
      <w:r w:rsidRPr="000C4085">
        <w:rPr>
          <w:b/>
          <w:bCs/>
        </w:rPr>
        <w:t>Kresťanské hudobno-dramatické pásmo</w:t>
      </w:r>
      <w:r w:rsidR="003402ED">
        <w:rPr>
          <w:b/>
          <w:bCs/>
        </w:rPr>
        <w:t>, organizované v priestoroch parku</w:t>
      </w:r>
      <w:r w:rsidR="005E4FE8">
        <w:rPr>
          <w:b/>
          <w:bCs/>
        </w:rPr>
        <w:t>.</w:t>
      </w:r>
    </w:p>
    <w:p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251C46"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lastRenderedPageBreak/>
        <w:t>4. Rozšírenie a zapájanie maximálneho počtu prijímateľov do aktivít sociálnej rehabilitácie, osvojovať si pracovné návyky, zručnosti, zvýšiť mieru rozhodovania sa a samostatnosti a tým zvyšovať aj kvalitu. V tejto oblasti musíme prehodnotiť každého klienta a jeho schopnosti, preorganizovať systém klubov</w:t>
      </w:r>
      <w:r w:rsidR="00C56307">
        <w:rPr>
          <w:rFonts w:ascii="Times New Roman" w:hAnsi="Times New Roman" w:cs="Times New Roman"/>
          <w:b/>
          <w:bCs/>
          <w:sz w:val="24"/>
          <w:szCs w:val="24"/>
        </w:rPr>
        <w:t xml:space="preserve"> sociálnej rehabilitácie</w:t>
      </w:r>
      <w:r w:rsidRPr="000C4085">
        <w:rPr>
          <w:rFonts w:ascii="Times New Roman" w:hAnsi="Times New Roman" w:cs="Times New Roman"/>
          <w:b/>
          <w:bCs/>
          <w:sz w:val="24"/>
          <w:szCs w:val="24"/>
        </w:rPr>
        <w:t>, činností skupín a klientov viac aktivizovať.</w:t>
      </w:r>
    </w:p>
    <w:p w:rsidR="00251C46" w:rsidRPr="000C4085" w:rsidRDefault="00251C4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FB3F08" w:rsidRDefault="005D00D0" w:rsidP="005E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r w:rsidRPr="000C4085">
        <w:rPr>
          <w:rFonts w:ascii="Times New Roman" w:hAnsi="Times New Roman" w:cs="Times New Roman"/>
          <w:sz w:val="24"/>
          <w:szCs w:val="24"/>
        </w:rPr>
        <w:t>Aktivity v </w:t>
      </w:r>
      <w:r w:rsidR="009503B5" w:rsidRPr="000C4085">
        <w:rPr>
          <w:rFonts w:ascii="Times New Roman" w:hAnsi="Times New Roman" w:cs="Times New Roman"/>
          <w:sz w:val="24"/>
          <w:szCs w:val="24"/>
        </w:rPr>
        <w:t>oblasti</w:t>
      </w:r>
      <w:r w:rsidRPr="000C4085">
        <w:rPr>
          <w:rFonts w:ascii="Times New Roman" w:hAnsi="Times New Roman" w:cs="Times New Roman"/>
          <w:sz w:val="24"/>
          <w:szCs w:val="24"/>
        </w:rPr>
        <w:t xml:space="preserve"> sociálnej </w:t>
      </w:r>
      <w:r w:rsidR="009503B5" w:rsidRPr="000C4085">
        <w:rPr>
          <w:rFonts w:ascii="Times New Roman" w:hAnsi="Times New Roman" w:cs="Times New Roman"/>
          <w:sz w:val="24"/>
          <w:szCs w:val="24"/>
        </w:rPr>
        <w:t>rehabilitácie</w:t>
      </w:r>
      <w:r w:rsidRPr="000C4085">
        <w:rPr>
          <w:rFonts w:ascii="Times New Roman" w:hAnsi="Times New Roman" w:cs="Times New Roman"/>
          <w:sz w:val="24"/>
          <w:szCs w:val="24"/>
        </w:rPr>
        <w:t xml:space="preserve"> sme </w:t>
      </w:r>
      <w:r w:rsidR="009503B5" w:rsidRPr="000C4085">
        <w:rPr>
          <w:rFonts w:ascii="Times New Roman" w:hAnsi="Times New Roman" w:cs="Times New Roman"/>
          <w:sz w:val="24"/>
          <w:szCs w:val="24"/>
        </w:rPr>
        <w:t>vplyvom</w:t>
      </w:r>
      <w:r w:rsidRPr="000C4085">
        <w:rPr>
          <w:rFonts w:ascii="Times New Roman" w:hAnsi="Times New Roman" w:cs="Times New Roman"/>
          <w:sz w:val="24"/>
          <w:szCs w:val="24"/>
        </w:rPr>
        <w:t xml:space="preserve"> celosvetových </w:t>
      </w:r>
      <w:proofErr w:type="spellStart"/>
      <w:r w:rsidR="009503B5" w:rsidRPr="000C4085">
        <w:rPr>
          <w:rFonts w:ascii="Times New Roman" w:hAnsi="Times New Roman" w:cs="Times New Roman"/>
          <w:sz w:val="24"/>
          <w:szCs w:val="24"/>
        </w:rPr>
        <w:t>pan</w:t>
      </w:r>
      <w:r w:rsidR="00D407B8" w:rsidRPr="000C4085">
        <w:rPr>
          <w:rFonts w:ascii="Times New Roman" w:hAnsi="Times New Roman" w:cs="Times New Roman"/>
          <w:sz w:val="24"/>
          <w:szCs w:val="24"/>
        </w:rPr>
        <w:t>d</w:t>
      </w:r>
      <w:r w:rsidR="009503B5" w:rsidRPr="000C4085">
        <w:rPr>
          <w:rFonts w:ascii="Times New Roman" w:hAnsi="Times New Roman" w:cs="Times New Roman"/>
          <w:sz w:val="24"/>
          <w:szCs w:val="24"/>
        </w:rPr>
        <w:t>emických</w:t>
      </w:r>
      <w:proofErr w:type="spellEnd"/>
      <w:r w:rsidRPr="000C4085">
        <w:rPr>
          <w:rFonts w:ascii="Times New Roman" w:hAnsi="Times New Roman" w:cs="Times New Roman"/>
          <w:sz w:val="24"/>
          <w:szCs w:val="24"/>
        </w:rPr>
        <w:t xml:space="preserve"> opatrení museli dočasne </w:t>
      </w:r>
      <w:r w:rsidR="009503B5" w:rsidRPr="000C4085">
        <w:rPr>
          <w:rFonts w:ascii="Times New Roman" w:hAnsi="Times New Roman" w:cs="Times New Roman"/>
          <w:sz w:val="24"/>
          <w:szCs w:val="24"/>
        </w:rPr>
        <w:t>prerušiť</w:t>
      </w:r>
      <w:r w:rsidRPr="000C4085">
        <w:rPr>
          <w:rFonts w:ascii="Times New Roman" w:hAnsi="Times New Roman" w:cs="Times New Roman"/>
          <w:sz w:val="24"/>
          <w:szCs w:val="24"/>
        </w:rPr>
        <w:t xml:space="preserve"> a venovali sme sa skôr indi</w:t>
      </w:r>
      <w:r w:rsidR="00D407B8" w:rsidRPr="000C4085">
        <w:rPr>
          <w:rFonts w:ascii="Times New Roman" w:hAnsi="Times New Roman" w:cs="Times New Roman"/>
          <w:sz w:val="24"/>
          <w:szCs w:val="24"/>
        </w:rPr>
        <w:t>viduálnym</w:t>
      </w:r>
      <w:r w:rsidRPr="000C4085">
        <w:rPr>
          <w:rFonts w:ascii="Times New Roman" w:hAnsi="Times New Roman" w:cs="Times New Roman"/>
          <w:sz w:val="24"/>
          <w:szCs w:val="24"/>
        </w:rPr>
        <w:t xml:space="preserve"> potrebám našich klientov. </w:t>
      </w:r>
      <w:r w:rsidR="009503B5" w:rsidRPr="000C4085">
        <w:rPr>
          <w:rFonts w:ascii="Times New Roman" w:hAnsi="Times New Roman" w:cs="Times New Roman"/>
          <w:sz w:val="24"/>
          <w:szCs w:val="24"/>
        </w:rPr>
        <w:t xml:space="preserve">Prijali sme novú inštruktorku sociálnej rehabilitácie so zameraním na </w:t>
      </w:r>
      <w:proofErr w:type="spellStart"/>
      <w:r w:rsidR="009503B5" w:rsidRPr="000C4085">
        <w:rPr>
          <w:rFonts w:ascii="Times New Roman" w:hAnsi="Times New Roman" w:cs="Times New Roman"/>
          <w:sz w:val="24"/>
          <w:szCs w:val="24"/>
        </w:rPr>
        <w:t>arteterapiu</w:t>
      </w:r>
      <w:proofErr w:type="spellEnd"/>
      <w:r w:rsidR="009503B5" w:rsidRPr="000C4085">
        <w:rPr>
          <w:rFonts w:ascii="Times New Roman" w:hAnsi="Times New Roman" w:cs="Times New Roman"/>
          <w:sz w:val="24"/>
          <w:szCs w:val="24"/>
        </w:rPr>
        <w:t xml:space="preserve"> je to </w:t>
      </w:r>
      <w:r w:rsidR="009503B5" w:rsidRPr="000C4085">
        <w:rPr>
          <w:rFonts w:ascii="Times New Roman" w:hAnsi="Times New Roman" w:cs="Times New Roman"/>
        </w:rPr>
        <w:t xml:space="preserve"> liečba umením, v rámci tejto terapie sa využívajú rôzne výtvarné prostriedky a činnosti na vyjadrenie pocitov. Najčastejšie je to kresba, maľba, grafika, práca s keramickou hlinou. Tvorivá výtvarná činnosť má liečebný potenciál, posilňuje sústredenie, vnímanie, sebavyjadrenie, sebareflexiu, uvoľnenie, nadhľad, rozvíja jemnú motoriku, pričom výsledné dielo nie je dôležité a nehodnotí sa z estetického hľadiska, dôležitejší je samotný proces výtvarnej činnosti, obsah a výpovedná hodnota diela.</w:t>
      </w:r>
      <w:r w:rsidR="006339E8" w:rsidRPr="000C4085">
        <w:rPr>
          <w:rFonts w:ascii="Times New Roman" w:hAnsi="Times New Roman" w:cs="Times New Roman"/>
        </w:rPr>
        <w:t xml:space="preserve"> </w:t>
      </w:r>
    </w:p>
    <w:p w:rsidR="005E4FE8" w:rsidRPr="000C4085" w:rsidRDefault="005E4FE8" w:rsidP="005E4F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rPr>
      </w:pPr>
    </w:p>
    <w:p w:rsidR="00FB3F08" w:rsidRPr="000C4085"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0C4085">
        <w:rPr>
          <w:rFonts w:ascii="Times New Roman" w:hAnsi="Times New Roman" w:cs="Times New Roman"/>
          <w:b/>
          <w:bCs/>
          <w:sz w:val="28"/>
          <w:szCs w:val="28"/>
        </w:rPr>
        <w:t>V oblasti stravovania:</w:t>
      </w:r>
    </w:p>
    <w:p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Vytvoriť možnosti pre výber z dvoch jedál, pričom jedno jedlo bude spĺňať podmienky moderného racionálneho stravovania napr. delená strava, prípadne obmedziť sladké jedlá, znížiť dávky tukov, zvýšiť dávky ovocia, zeleniny, zeleninových šalátov ako náhrada cestovinových, múčnych a ryžových príloh.</w:t>
      </w:r>
    </w:p>
    <w:p w:rsidR="00251C46" w:rsidRPr="000C4085" w:rsidRDefault="00FB3F08" w:rsidP="0025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 spôsob realizácie : je potrebné zaviesť ilustráciu jedálneho lístka, aby si prijímateľ mohol jednoduchšie vybrať.</w:t>
      </w:r>
    </w:p>
    <w:p w:rsidR="00D407B8" w:rsidRPr="000C4085" w:rsidRDefault="00D407B8" w:rsidP="00251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A61725" w:rsidRPr="000C4085" w:rsidRDefault="00A61725" w:rsidP="00A617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 xml:space="preserve">Na stravovacej prevádzke sme uskutočnili hygienický náter v jedálni klientov, skladoch a toaletách, vymenili sme zničené dvere s kľučkami, opravili sme </w:t>
      </w:r>
      <w:proofErr w:type="spellStart"/>
      <w:r w:rsidRPr="000C4085">
        <w:rPr>
          <w:rFonts w:ascii="Times New Roman" w:hAnsi="Times New Roman" w:cs="Times New Roman"/>
          <w:sz w:val="24"/>
          <w:szCs w:val="24"/>
        </w:rPr>
        <w:t>madlá</w:t>
      </w:r>
      <w:proofErr w:type="spellEnd"/>
      <w:r w:rsidRPr="000C4085">
        <w:rPr>
          <w:rFonts w:ascii="Times New Roman" w:hAnsi="Times New Roman" w:cs="Times New Roman"/>
          <w:sz w:val="24"/>
          <w:szCs w:val="24"/>
        </w:rPr>
        <w:t xml:space="preserve"> na stenách pri schodisku.</w:t>
      </w:r>
    </w:p>
    <w:p w:rsidR="00A61725" w:rsidRPr="000C4085" w:rsidRDefault="00A61725" w:rsidP="00A61725">
      <w:pPr>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 xml:space="preserve">Zakúpili sme nové záclony do jedální, ktoré vylepšili celkový vzhľad miestností. Pravidelne sa kupuje nový porcelánový riad a príbory na skvalitnenie stolovania. </w:t>
      </w:r>
    </w:p>
    <w:p w:rsidR="00A61725" w:rsidRPr="000C4085" w:rsidRDefault="00A61725" w:rsidP="00A61725">
      <w:pPr>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 xml:space="preserve">Počas karantény v našom zariadení sa podávala strava v   jednorazových nádobách a úplne sa zrušilo podávanie stravy do obedárov. Až </w:t>
      </w:r>
      <w:r w:rsidR="00C56307">
        <w:rPr>
          <w:rFonts w:ascii="Times New Roman" w:hAnsi="Times New Roman" w:cs="Times New Roman"/>
          <w:sz w:val="24"/>
          <w:szCs w:val="24"/>
        </w:rPr>
        <w:t>od mája sa začali zamestnanci stravovať v jedálni, klienti od apríla.</w:t>
      </w:r>
    </w:p>
    <w:p w:rsidR="00A61725" w:rsidRPr="000C4085" w:rsidRDefault="00A61725" w:rsidP="00A61725">
      <w:pPr>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Kladieme vyššie nároky na dezinfekciu, pravidelne dopĺňame dezinfekčné boxy.</w:t>
      </w:r>
    </w:p>
    <w:p w:rsidR="00A61725" w:rsidRPr="000C4085" w:rsidRDefault="00A61725" w:rsidP="00A61725">
      <w:pPr>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Počas prvého polroka bolo zavedené jedno nové hlavné jedlo, dve nové prílohy k hlavnému jedlu a jeden druh nového zeleninového šalátu. Do jedálneho lístka sme zaradili 1/3 nových jedál, čo si pochvaľujú hlavne klienti, snažíme sa využívať sezónne ovocie a zeleninu. Dva krát do mesiaca pečieme koláčiky vo vlastnej réžii, chutné a zdravé.</w:t>
      </w:r>
    </w:p>
    <w:p w:rsidR="00A61725" w:rsidRPr="000C4085" w:rsidRDefault="00A61725" w:rsidP="00A61725">
      <w:pPr>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Klienti sú s podávaným jedlom spokojní čo sa týka gramáže a chute vychádza to aj z dotazníka, ktorí vyplňovali aj z Knihy prianí, podnetov a sťažnosti kde prevládajú prevažne pochvaly najviac im chutí vyprážaný rezeň, zemiakový šalát s majonézou, múčne jedlá sladké, ale aj slané, špenát a z hydiny cestoviny Pene.</w:t>
      </w:r>
    </w:p>
    <w:p w:rsidR="00A61725" w:rsidRPr="000C4085" w:rsidRDefault="00A61725" w:rsidP="00A61725">
      <w:pPr>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 xml:space="preserve">Do budúcna chceme podávať jedlá na výber, a preto finišujeme na zostavovaní katalógu jedál pre jednoduchšie orientovanie sa pri výbere s ktorým sa začne v druhom polroku. </w:t>
      </w:r>
    </w:p>
    <w:p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B73183" w:rsidRDefault="00B73183"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B73183" w:rsidRPr="000C4085" w:rsidRDefault="00B73183"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bookmarkStart w:id="0" w:name="_GoBack"/>
      <w:bookmarkEnd w:id="0"/>
    </w:p>
    <w:p w:rsidR="00FB3F08" w:rsidRPr="000C4085"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0C4085">
        <w:rPr>
          <w:rFonts w:ascii="Times New Roman" w:hAnsi="Times New Roman" w:cs="Times New Roman"/>
          <w:b/>
          <w:bCs/>
          <w:sz w:val="28"/>
          <w:szCs w:val="28"/>
        </w:rPr>
        <w:lastRenderedPageBreak/>
        <w:t>Pokračovať v odstraňovaní bariér voči majoritnej spoločnosti:</w:t>
      </w:r>
    </w:p>
    <w:p w:rsidR="0051596F" w:rsidRPr="000C4085" w:rsidRDefault="0051596F"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 xml:space="preserve">účasť prijímateľov na kultúrnych, športových  podujatiach mimo zariadenia, vytváranie rozličných možností aktivít, aby iní ľudia prišli k nám do zariadenia napr. Deň otvorených dverí, Deň európskeho kultúrneho dedičstva a pod., workshopy, spolupráca so ZŠ a MŠ, výroba </w:t>
      </w:r>
      <w:proofErr w:type="spellStart"/>
      <w:r w:rsidRPr="000C4085">
        <w:rPr>
          <w:rFonts w:ascii="Times New Roman" w:hAnsi="Times New Roman" w:cs="Times New Roman"/>
          <w:b/>
          <w:bCs/>
          <w:sz w:val="24"/>
          <w:szCs w:val="24"/>
        </w:rPr>
        <w:t>buletínov</w:t>
      </w:r>
      <w:proofErr w:type="spellEnd"/>
      <w:r w:rsidRPr="000C4085">
        <w:rPr>
          <w:rFonts w:ascii="Times New Roman" w:hAnsi="Times New Roman" w:cs="Times New Roman"/>
          <w:b/>
          <w:bCs/>
          <w:sz w:val="24"/>
          <w:szCs w:val="24"/>
        </w:rPr>
        <w:t>, spracovanie histórie, webová stránka a pod.</w:t>
      </w:r>
    </w:p>
    <w:p w:rsidR="00251C46" w:rsidRPr="000C4085" w:rsidRDefault="00251C4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CF41B6" w:rsidRPr="000C4085" w:rsidRDefault="00CF41B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6E56C8" w:rsidRPr="000C4085" w:rsidRDefault="006E56C8" w:rsidP="006E56C8">
      <w:pPr>
        <w:pStyle w:val="Normlnywebov"/>
        <w:spacing w:before="0" w:beforeAutospacing="0" w:after="0" w:afterAutospacing="0"/>
        <w:jc w:val="both"/>
      </w:pPr>
      <w:r w:rsidRPr="000C4085">
        <w:t xml:space="preserve">V prvých júnových dňoch sme sa s veľkým úspechom zúčastnili Hromadných atletických pretekov v atletike Špeciálnych olympiád Slovensko. Hneď pri prvom štarte naši “športovci“ získali  2 zlaté, 1 striebornú a 3 bronzové medaily. </w:t>
      </w:r>
    </w:p>
    <w:p w:rsidR="0060687C" w:rsidRPr="000C4085" w:rsidRDefault="0060687C" w:rsidP="006E56C8">
      <w:pPr>
        <w:pStyle w:val="Normlnywebov"/>
        <w:spacing w:before="0" w:beforeAutospacing="0" w:after="0" w:afterAutospacing="0"/>
        <w:jc w:val="both"/>
      </w:pPr>
      <w:r w:rsidRPr="000C4085">
        <w:t xml:space="preserve">Podarilo sa nám vylepšiť webovú stránku, ktorá poskytne komplexné informácie o zariadení a aktivitách pre našich klientov. Všetky nové informácie sú rovnako na ako na webe, tak na sociálnej sieti </w:t>
      </w:r>
      <w:proofErr w:type="spellStart"/>
      <w:r w:rsidRPr="000C4085">
        <w:t>fcb</w:t>
      </w:r>
      <w:proofErr w:type="spellEnd"/>
      <w:r w:rsidRPr="000C4085">
        <w:t xml:space="preserve"> pravidelne aktualizované.  </w:t>
      </w:r>
    </w:p>
    <w:p w:rsidR="00B54336" w:rsidRPr="000C4085" w:rsidRDefault="00B5433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FB3F08" w:rsidRPr="000C4085"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8"/>
          <w:szCs w:val="28"/>
        </w:rPr>
      </w:pPr>
      <w:r w:rsidRPr="000C4085">
        <w:rPr>
          <w:rFonts w:ascii="Times New Roman" w:hAnsi="Times New Roman" w:cs="Times New Roman"/>
          <w:b/>
          <w:bCs/>
          <w:sz w:val="28"/>
          <w:szCs w:val="28"/>
        </w:rPr>
        <w:t>Vytváranie podmienok na zamestnávanie klientov:</w:t>
      </w:r>
    </w:p>
    <w:p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Default="005E4FE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 tejto oblasti sme bohužiaľ nezaznamenali výraznejšie napredovanie, nakoľko z dôvodu pandémie bola ukončená pracovná zmluva s prijímateľkou nášho zariadenia, ktorá pracovala  upratovacej firme.  </w:t>
      </w:r>
    </w:p>
    <w:p w:rsidR="005E4FE8" w:rsidRDefault="005E4FE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5E4FE8" w:rsidRPr="000C4085" w:rsidRDefault="005E4FE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FB3F08" w:rsidRPr="000C4085" w:rsidRDefault="00FB3F08" w:rsidP="00FB3F08">
      <w:pPr>
        <w:numPr>
          <w:ilvl w:val="0"/>
          <w:numId w:val="1"/>
        </w:numPr>
        <w:tabs>
          <w:tab w:val="left" w:pos="196"/>
          <w:tab w:val="left" w:pos="1112"/>
          <w:tab w:val="left" w:pos="2028"/>
          <w:tab w:val="left" w:pos="2944"/>
          <w:tab w:val="left" w:pos="3860"/>
          <w:tab w:val="left" w:pos="4776"/>
          <w:tab w:val="left" w:pos="5692"/>
          <w:tab w:val="left" w:pos="6608"/>
          <w:tab w:val="left" w:pos="7524"/>
          <w:tab w:val="left" w:pos="8440"/>
          <w:tab w:val="left" w:pos="9356"/>
          <w:tab w:val="left" w:pos="10272"/>
          <w:tab w:val="left" w:pos="11188"/>
          <w:tab w:val="left" w:pos="12104"/>
          <w:tab w:val="left" w:pos="13020"/>
          <w:tab w:val="left" w:pos="13936"/>
        </w:tabs>
        <w:autoSpaceDE w:val="0"/>
        <w:autoSpaceDN w:val="0"/>
        <w:adjustRightInd w:val="0"/>
        <w:spacing w:after="0" w:line="240" w:lineRule="auto"/>
        <w:ind w:left="720" w:hanging="360"/>
        <w:jc w:val="both"/>
        <w:rPr>
          <w:rFonts w:ascii="Times New Roman" w:hAnsi="Times New Roman" w:cs="Times New Roman"/>
          <w:b/>
          <w:bCs/>
          <w:sz w:val="24"/>
          <w:szCs w:val="24"/>
        </w:rPr>
      </w:pPr>
      <w:r w:rsidRPr="000C4085">
        <w:rPr>
          <w:rFonts w:ascii="Times New Roman" w:hAnsi="Times New Roman" w:cs="Times New Roman"/>
          <w:b/>
          <w:bCs/>
          <w:sz w:val="24"/>
          <w:szCs w:val="24"/>
        </w:rPr>
        <w:t>Oblasť vzdelávania  zamestnancov:</w:t>
      </w:r>
    </w:p>
    <w:p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p>
    <w:p w:rsidR="00FB3F08"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 xml:space="preserve">celý profesijný štandard rozčleniť do jednotlivých cieľov, každý zamestnanec by mal mať plán vzdelávania. </w:t>
      </w:r>
    </w:p>
    <w:p w:rsidR="00251C46" w:rsidRPr="000C4085" w:rsidRDefault="00FB3F0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r w:rsidRPr="000C4085">
        <w:rPr>
          <w:rFonts w:ascii="Times New Roman" w:hAnsi="Times New Roman" w:cs="Times New Roman"/>
          <w:b/>
          <w:bCs/>
          <w:sz w:val="24"/>
          <w:szCs w:val="24"/>
        </w:rPr>
        <w:t>V rámci supervízie vyberať žiadúce ciele a témy supervízie, plánovať stretnutia, zabezpečiť supervíziu aj pre úsek ekonomiky, vnútornej prevádzky a stravovania. Hlavne hľadať možnosti na získavanie finančných prostriedkov prostredníctvom grantov, projektov, nadácií.</w:t>
      </w:r>
    </w:p>
    <w:p w:rsidR="00251C46" w:rsidRPr="000C4085" w:rsidRDefault="00251C46"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b/>
          <w:bCs/>
          <w:sz w:val="24"/>
          <w:szCs w:val="24"/>
        </w:rPr>
      </w:pPr>
    </w:p>
    <w:p w:rsidR="00F5113D" w:rsidRPr="000C4085" w:rsidRDefault="00807AA4"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P</w:t>
      </w:r>
      <w:r w:rsidR="00AD36F4" w:rsidRPr="000C4085">
        <w:rPr>
          <w:rFonts w:ascii="Times New Roman" w:hAnsi="Times New Roman" w:cs="Times New Roman"/>
          <w:sz w:val="24"/>
          <w:szCs w:val="24"/>
        </w:rPr>
        <w:t>rofesijný</w:t>
      </w:r>
      <w:r w:rsidRPr="000C4085">
        <w:rPr>
          <w:rFonts w:ascii="Times New Roman" w:hAnsi="Times New Roman" w:cs="Times New Roman"/>
          <w:sz w:val="24"/>
          <w:szCs w:val="24"/>
        </w:rPr>
        <w:t xml:space="preserve"> š</w:t>
      </w:r>
      <w:r w:rsidR="00AD36F4" w:rsidRPr="000C4085">
        <w:rPr>
          <w:rFonts w:ascii="Times New Roman" w:hAnsi="Times New Roman" w:cs="Times New Roman"/>
          <w:sz w:val="24"/>
          <w:szCs w:val="24"/>
        </w:rPr>
        <w:t>tandard vzdelávania</w:t>
      </w:r>
      <w:r w:rsidRPr="000C4085">
        <w:rPr>
          <w:rFonts w:ascii="Times New Roman" w:hAnsi="Times New Roman" w:cs="Times New Roman"/>
          <w:sz w:val="24"/>
          <w:szCs w:val="24"/>
        </w:rPr>
        <w:t xml:space="preserve"> s cieľom pripraviť plán pre každého zamestnanca sme zatiaľ nezačali realizovať z dôvodov pandémie</w:t>
      </w:r>
      <w:r w:rsidR="00F5113D" w:rsidRPr="000C4085">
        <w:rPr>
          <w:rFonts w:ascii="Times New Roman" w:hAnsi="Times New Roman" w:cs="Times New Roman"/>
          <w:sz w:val="24"/>
          <w:szCs w:val="24"/>
        </w:rPr>
        <w:t>.</w:t>
      </w:r>
    </w:p>
    <w:p w:rsidR="00F5113D" w:rsidRDefault="006339E8"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0C4085">
        <w:rPr>
          <w:rFonts w:ascii="Times New Roman" w:hAnsi="Times New Roman" w:cs="Times New Roman"/>
          <w:sz w:val="24"/>
          <w:szCs w:val="24"/>
        </w:rPr>
        <w:t xml:space="preserve">Počas </w:t>
      </w:r>
      <w:proofErr w:type="spellStart"/>
      <w:r w:rsidRPr="000C4085">
        <w:rPr>
          <w:rFonts w:ascii="Times New Roman" w:hAnsi="Times New Roman" w:cs="Times New Roman"/>
          <w:sz w:val="24"/>
          <w:szCs w:val="24"/>
        </w:rPr>
        <w:t>pandemických</w:t>
      </w:r>
      <w:proofErr w:type="spellEnd"/>
      <w:r w:rsidRPr="000C4085">
        <w:rPr>
          <w:rFonts w:ascii="Times New Roman" w:hAnsi="Times New Roman" w:cs="Times New Roman"/>
          <w:sz w:val="24"/>
          <w:szCs w:val="24"/>
        </w:rPr>
        <w:t xml:space="preserve"> opatrení sme vzdelávania zabezpečovali formou </w:t>
      </w:r>
      <w:r w:rsidR="00F5113D" w:rsidRPr="000C4085">
        <w:rPr>
          <w:rFonts w:ascii="Times New Roman" w:hAnsi="Times New Roman" w:cs="Times New Roman"/>
          <w:sz w:val="24"/>
          <w:szCs w:val="24"/>
        </w:rPr>
        <w:t xml:space="preserve"> </w:t>
      </w:r>
      <w:proofErr w:type="spellStart"/>
      <w:r w:rsidR="00F5113D" w:rsidRPr="000C4085">
        <w:rPr>
          <w:rFonts w:ascii="Times New Roman" w:hAnsi="Times New Roman" w:cs="Times New Roman"/>
          <w:sz w:val="24"/>
          <w:szCs w:val="24"/>
        </w:rPr>
        <w:t>webinárov</w:t>
      </w:r>
      <w:proofErr w:type="spellEnd"/>
      <w:r w:rsidR="00F5113D" w:rsidRPr="000C4085">
        <w:rPr>
          <w:rFonts w:ascii="Times New Roman" w:hAnsi="Times New Roman" w:cs="Times New Roman"/>
          <w:sz w:val="24"/>
          <w:szCs w:val="24"/>
        </w:rPr>
        <w:t xml:space="preserve">  online</w:t>
      </w:r>
      <w:r w:rsidRPr="000C4085">
        <w:rPr>
          <w:rFonts w:ascii="Times New Roman" w:hAnsi="Times New Roman" w:cs="Times New Roman"/>
          <w:sz w:val="24"/>
          <w:szCs w:val="24"/>
        </w:rPr>
        <w:t>, po uvoľnení sme</w:t>
      </w:r>
      <w:r w:rsidR="0016492A" w:rsidRPr="000C4085">
        <w:rPr>
          <w:rFonts w:ascii="Times New Roman" w:hAnsi="Times New Roman" w:cs="Times New Roman"/>
          <w:sz w:val="24"/>
          <w:szCs w:val="24"/>
        </w:rPr>
        <w:t xml:space="preserve"> lektorov pozývali do zariadenia resp. sme sa ho zúčastňovali mimo zariadenia. </w:t>
      </w:r>
    </w:p>
    <w:p w:rsidR="00E85179" w:rsidRDefault="00E85179"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E85179" w:rsidRDefault="00E85179" w:rsidP="00E85179">
      <w:pPr>
        <w:spacing w:after="0" w:line="276" w:lineRule="auto"/>
        <w:jc w:val="both"/>
        <w:rPr>
          <w:rFonts w:ascii="Times New Roman" w:eastAsia="Times New Roman" w:hAnsi="Times New Roman" w:cs="Times New Roman"/>
          <w:sz w:val="24"/>
          <w:szCs w:val="24"/>
          <w:lang w:eastAsia="sk-SK"/>
        </w:rPr>
      </w:pPr>
      <w:r w:rsidRPr="005E4FE8">
        <w:rPr>
          <w:rFonts w:ascii="Times New Roman" w:eastAsia="Times New Roman" w:hAnsi="Times New Roman" w:cs="Times New Roman"/>
          <w:sz w:val="24"/>
          <w:szCs w:val="24"/>
          <w:lang w:eastAsia="sk-SK"/>
        </w:rPr>
        <w:t>Zákon o sociálnych službách zaviedol povinnosť poskytovateľa sociálnej služby plniť podmienky kvality poskytovanej sociálnej služby</w:t>
      </w:r>
      <w:r>
        <w:rPr>
          <w:rFonts w:ascii="Times New Roman" w:eastAsia="Times New Roman" w:hAnsi="Times New Roman" w:cs="Times New Roman"/>
          <w:sz w:val="24"/>
          <w:szCs w:val="24"/>
          <w:lang w:eastAsia="sk-SK"/>
        </w:rPr>
        <w:t>, u</w:t>
      </w:r>
      <w:r w:rsidRPr="005E4FE8">
        <w:rPr>
          <w:rFonts w:ascii="Times New Roman" w:eastAsia="Times New Roman" w:hAnsi="Times New Roman" w:cs="Times New Roman"/>
          <w:sz w:val="24"/>
          <w:szCs w:val="24"/>
          <w:lang w:eastAsia="sk-SK"/>
        </w:rPr>
        <w:t>rčuje kritériá, štandardy a indikátory kvality poskytovanej sociálnej služby</w:t>
      </w:r>
      <w:r w:rsidR="00806F5E">
        <w:rPr>
          <w:rFonts w:ascii="Times New Roman" w:eastAsia="Times New Roman" w:hAnsi="Times New Roman" w:cs="Times New Roman"/>
          <w:sz w:val="24"/>
          <w:szCs w:val="24"/>
          <w:lang w:eastAsia="sk-SK"/>
        </w:rPr>
        <w:t xml:space="preserve">, ktoré sú </w:t>
      </w:r>
      <w:r w:rsidRPr="005E4FE8">
        <w:rPr>
          <w:rFonts w:ascii="Times New Roman" w:eastAsia="Times New Roman" w:hAnsi="Times New Roman" w:cs="Times New Roman"/>
          <w:sz w:val="24"/>
          <w:szCs w:val="24"/>
          <w:lang w:eastAsia="sk-SK"/>
        </w:rPr>
        <w:t xml:space="preserve"> členené do štyroch oblastí (dodržiavanie základných ľudských práv a slobôd, procedurálne podmienky, personálne podmienky, prevádzkové podmienky). </w:t>
      </w:r>
    </w:p>
    <w:p w:rsidR="00E85179" w:rsidRDefault="00E85179" w:rsidP="00E85179">
      <w:pPr>
        <w:spacing w:after="0" w:line="276" w:lineRule="auto"/>
        <w:jc w:val="both"/>
        <w:rPr>
          <w:rFonts w:ascii="Times New Roman" w:hAnsi="Times New Roman" w:cs="Times New Roman"/>
          <w:sz w:val="24"/>
          <w:szCs w:val="24"/>
        </w:rPr>
      </w:pPr>
      <w:r w:rsidRPr="00E85179">
        <w:rPr>
          <w:rFonts w:ascii="Times New Roman" w:hAnsi="Times New Roman" w:cs="Times New Roman"/>
          <w:sz w:val="24"/>
          <w:szCs w:val="24"/>
        </w:rPr>
        <w:t>Zavedenie, plnenie a hodnotenie podmienok kvality poskytovanej sociálnej služby je jedným zo základných nástrojov zvyšovania kvality života prijímateľov sociálnych služieb, ich sociálneho začlenenia a odborného poskytovania sociálnych služieb s posilnením ľudsko-právneho rozmeru a orientácie na potreby a preferencie prijímateľa</w:t>
      </w:r>
      <w:r>
        <w:rPr>
          <w:rFonts w:ascii="Times New Roman" w:hAnsi="Times New Roman" w:cs="Times New Roman"/>
          <w:sz w:val="24"/>
          <w:szCs w:val="24"/>
        </w:rPr>
        <w:t xml:space="preserve">, preto sa na vzdelávanie v oblasti štandardov kvality kladie veľký význam aj v našom zariadení. </w:t>
      </w:r>
    </w:p>
    <w:p w:rsidR="00E85179" w:rsidRDefault="00E85179" w:rsidP="00E85179">
      <w:pPr>
        <w:spacing w:after="0" w:line="276" w:lineRule="auto"/>
        <w:jc w:val="both"/>
        <w:rPr>
          <w:rFonts w:ascii="Times New Roman" w:hAnsi="Times New Roman" w:cs="Times New Roman"/>
          <w:b/>
          <w:bCs/>
          <w:sz w:val="24"/>
          <w:szCs w:val="24"/>
        </w:rPr>
      </w:pPr>
      <w:r w:rsidRPr="00E85179">
        <w:rPr>
          <w:rFonts w:ascii="Times New Roman" w:hAnsi="Times New Roman" w:cs="Times New Roman"/>
          <w:b/>
          <w:bCs/>
          <w:sz w:val="24"/>
          <w:szCs w:val="24"/>
        </w:rPr>
        <w:lastRenderedPageBreak/>
        <w:t>V</w:t>
      </w:r>
      <w:r w:rsidRPr="005E4FE8">
        <w:rPr>
          <w:rFonts w:ascii="Times New Roman" w:hAnsi="Times New Roman" w:cs="Times New Roman"/>
          <w:b/>
          <w:bCs/>
          <w:sz w:val="24"/>
          <w:szCs w:val="24"/>
        </w:rPr>
        <w:t xml:space="preserve">zdelávania Štandardy kvality v kocke sa zúčastnili sociálne pracovníčky a pracovníčka riadenia ľudských zdrojov </w:t>
      </w:r>
      <w:proofErr w:type="spellStart"/>
      <w:r w:rsidRPr="005E4FE8">
        <w:rPr>
          <w:rFonts w:ascii="Times New Roman" w:hAnsi="Times New Roman" w:cs="Times New Roman"/>
          <w:b/>
          <w:bCs/>
          <w:sz w:val="24"/>
          <w:szCs w:val="24"/>
        </w:rPr>
        <w:t>PaM</w:t>
      </w:r>
      <w:proofErr w:type="spellEnd"/>
      <w:r w:rsidRPr="005E4FE8">
        <w:rPr>
          <w:rFonts w:ascii="Times New Roman" w:hAnsi="Times New Roman" w:cs="Times New Roman"/>
          <w:b/>
          <w:bCs/>
          <w:sz w:val="24"/>
          <w:szCs w:val="24"/>
        </w:rPr>
        <w:t>.</w:t>
      </w:r>
    </w:p>
    <w:p w:rsidR="004B00AB" w:rsidRPr="005E4FE8" w:rsidRDefault="004B00AB" w:rsidP="00E85179">
      <w:pPr>
        <w:spacing w:after="0" w:line="276" w:lineRule="auto"/>
        <w:jc w:val="both"/>
        <w:rPr>
          <w:rFonts w:ascii="Times New Roman" w:hAnsi="Times New Roman" w:cs="Times New Roman"/>
          <w:b/>
          <w:bCs/>
          <w:sz w:val="24"/>
          <w:szCs w:val="24"/>
        </w:rPr>
      </w:pPr>
    </w:p>
    <w:p w:rsidR="00E85179" w:rsidRPr="000C4085" w:rsidRDefault="00E85179" w:rsidP="00FB3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B46979" w:rsidRPr="000C4085" w:rsidRDefault="00F5113D" w:rsidP="00F5113D">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4"/>
          <w:szCs w:val="24"/>
        </w:rPr>
      </w:pPr>
      <w:r w:rsidRPr="000C4085">
        <w:rPr>
          <w:b/>
          <w:bCs/>
          <w:sz w:val="24"/>
          <w:szCs w:val="24"/>
          <w:u w:val="single"/>
        </w:rPr>
        <w:t xml:space="preserve"> </w:t>
      </w:r>
      <w:r w:rsidR="00C45472" w:rsidRPr="000C4085">
        <w:rPr>
          <w:b/>
          <w:bCs/>
          <w:sz w:val="24"/>
          <w:szCs w:val="24"/>
          <w:u w:val="single"/>
        </w:rPr>
        <w:t>S</w:t>
      </w:r>
      <w:r w:rsidRPr="000C4085">
        <w:rPr>
          <w:b/>
          <w:bCs/>
          <w:sz w:val="24"/>
          <w:szCs w:val="24"/>
          <w:u w:val="single"/>
        </w:rPr>
        <w:t>ociálne pracovníčky</w:t>
      </w:r>
      <w:r w:rsidRPr="000C4085">
        <w:rPr>
          <w:b/>
          <w:bCs/>
          <w:sz w:val="24"/>
          <w:szCs w:val="24"/>
        </w:rPr>
        <w:t xml:space="preserve"> </w:t>
      </w:r>
    </w:p>
    <w:p w:rsidR="00F5113D" w:rsidRPr="000C4085" w:rsidRDefault="00F5113D" w:rsidP="00B46979">
      <w:pPr>
        <w:pStyle w:val="Odsekzoznamu"/>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0C4085">
        <w:rPr>
          <w:sz w:val="24"/>
          <w:szCs w:val="24"/>
        </w:rPr>
        <w:t>Komunitné služby alebo sociálne služby v</w:t>
      </w:r>
      <w:r w:rsidR="006339E8" w:rsidRPr="000C4085">
        <w:rPr>
          <w:sz w:val="24"/>
          <w:szCs w:val="24"/>
        </w:rPr>
        <w:t> </w:t>
      </w:r>
      <w:r w:rsidRPr="000C4085">
        <w:rPr>
          <w:sz w:val="24"/>
          <w:szCs w:val="24"/>
        </w:rPr>
        <w:t>komunite</w:t>
      </w:r>
      <w:r w:rsidR="006339E8" w:rsidRPr="000C4085">
        <w:rPr>
          <w:sz w:val="24"/>
          <w:szCs w:val="24"/>
        </w:rPr>
        <w:t xml:space="preserve"> – v rámci projektu DI</w:t>
      </w:r>
      <w:r w:rsidRPr="000C4085">
        <w:rPr>
          <w:sz w:val="24"/>
          <w:szCs w:val="24"/>
        </w:rPr>
        <w:t>.</w:t>
      </w:r>
    </w:p>
    <w:p w:rsidR="00B46979" w:rsidRPr="000C4085" w:rsidRDefault="00B46979" w:rsidP="00B46979">
      <w:pPr>
        <w:pStyle w:val="Odsekzoznamu"/>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0C4085">
        <w:rPr>
          <w:sz w:val="24"/>
          <w:szCs w:val="24"/>
        </w:rPr>
        <w:t>Spoločne za vyššiu kvalitu sociálnych služieb.</w:t>
      </w:r>
    </w:p>
    <w:p w:rsidR="00B46979" w:rsidRPr="000C4085" w:rsidRDefault="00B46979" w:rsidP="00B46979">
      <w:pPr>
        <w:pStyle w:val="Odsekzoznamu"/>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0C4085">
        <w:rPr>
          <w:sz w:val="24"/>
          <w:szCs w:val="24"/>
        </w:rPr>
        <w:t>Špecifická komunikácia s klientmi s mentálnym znevýhodnením</w:t>
      </w:r>
    </w:p>
    <w:p w:rsidR="00B46979" w:rsidRPr="000C4085" w:rsidRDefault="00B46979" w:rsidP="0060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r w:rsidRPr="000C4085">
        <w:rPr>
          <w:sz w:val="24"/>
          <w:szCs w:val="24"/>
        </w:rPr>
        <w:t xml:space="preserve">             a</w:t>
      </w:r>
      <w:r w:rsidRPr="000C4085">
        <w:rPr>
          <w:rFonts w:ascii="Times New Roman" w:hAnsi="Times New Roman" w:cs="Times New Roman"/>
          <w:sz w:val="24"/>
          <w:szCs w:val="24"/>
        </w:rPr>
        <w:t> autizmom.</w:t>
      </w:r>
    </w:p>
    <w:p w:rsidR="00B46979" w:rsidRPr="000C4085" w:rsidRDefault="00B46979" w:rsidP="0060687C">
      <w:pPr>
        <w:pStyle w:val="Odsekzoznamu"/>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0C4085">
        <w:rPr>
          <w:sz w:val="24"/>
          <w:szCs w:val="24"/>
        </w:rPr>
        <w:t>Výpočty a plán opatrovania.</w:t>
      </w:r>
    </w:p>
    <w:p w:rsidR="00B46979" w:rsidRPr="000C4085" w:rsidRDefault="00B46979" w:rsidP="00B46979">
      <w:pPr>
        <w:pStyle w:val="Odsekzoznamu"/>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0C4085">
        <w:rPr>
          <w:sz w:val="24"/>
          <w:szCs w:val="24"/>
        </w:rPr>
        <w:t xml:space="preserve">Sociálne služby v zariadeniach pre fyzické osoby odkázané na pomoc inej fyzickej </w:t>
      </w:r>
      <w:r w:rsidR="008F735C" w:rsidRPr="000C4085">
        <w:rPr>
          <w:sz w:val="24"/>
          <w:szCs w:val="24"/>
        </w:rPr>
        <w:t xml:space="preserve">osoby </w:t>
      </w:r>
    </w:p>
    <w:p w:rsidR="005E4FE8" w:rsidRDefault="008F735C" w:rsidP="0060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20"/>
        <w:jc w:val="both"/>
        <w:rPr>
          <w:rFonts w:ascii="Times New Roman" w:hAnsi="Times New Roman" w:cs="Times New Roman"/>
          <w:sz w:val="24"/>
          <w:szCs w:val="24"/>
        </w:rPr>
      </w:pPr>
      <w:r w:rsidRPr="000C4085">
        <w:rPr>
          <w:rFonts w:ascii="Times New Roman" w:hAnsi="Times New Roman" w:cs="Times New Roman"/>
          <w:sz w:val="24"/>
          <w:szCs w:val="24"/>
        </w:rPr>
        <w:t xml:space="preserve">Čo robíme dobre a čo nie... poznatky z výkonu dohľadu. </w:t>
      </w:r>
    </w:p>
    <w:p w:rsidR="00B46979" w:rsidRPr="000C4085" w:rsidRDefault="00B46979" w:rsidP="00606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720"/>
        <w:jc w:val="both"/>
        <w:rPr>
          <w:rFonts w:ascii="Times New Roman" w:hAnsi="Times New Roman" w:cs="Times New Roman"/>
          <w:sz w:val="24"/>
          <w:szCs w:val="24"/>
        </w:rPr>
      </w:pPr>
      <w:r w:rsidRPr="000C4085">
        <w:rPr>
          <w:rFonts w:ascii="Times New Roman" w:hAnsi="Times New Roman" w:cs="Times New Roman"/>
          <w:sz w:val="24"/>
          <w:szCs w:val="24"/>
        </w:rPr>
        <w:t xml:space="preserve">                                     </w:t>
      </w:r>
    </w:p>
    <w:p w:rsidR="008F735C" w:rsidRPr="000C4085" w:rsidRDefault="00C45472" w:rsidP="0060687C">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4"/>
          <w:szCs w:val="24"/>
        </w:rPr>
      </w:pPr>
      <w:r w:rsidRPr="000C4085">
        <w:rPr>
          <w:b/>
          <w:bCs/>
          <w:sz w:val="24"/>
          <w:szCs w:val="24"/>
          <w:u w:val="single"/>
        </w:rPr>
        <w:t>U</w:t>
      </w:r>
      <w:r w:rsidR="00F5113D" w:rsidRPr="000C4085">
        <w:rPr>
          <w:b/>
          <w:bCs/>
          <w:sz w:val="24"/>
          <w:szCs w:val="24"/>
          <w:u w:val="single"/>
        </w:rPr>
        <w:t>pratovačky</w:t>
      </w:r>
    </w:p>
    <w:p w:rsidR="00F5113D" w:rsidRPr="000C4085" w:rsidRDefault="008F735C" w:rsidP="008F735C">
      <w:pPr>
        <w:pStyle w:val="Odsekzoznamu"/>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0C4085">
        <w:rPr>
          <w:sz w:val="24"/>
          <w:szCs w:val="24"/>
        </w:rPr>
        <w:t>U</w:t>
      </w:r>
      <w:r w:rsidR="00F5113D" w:rsidRPr="000C4085">
        <w:rPr>
          <w:sz w:val="24"/>
          <w:szCs w:val="24"/>
        </w:rPr>
        <w:t>pratovačka, sanitárka-nevyhnutná súčasť boja s </w:t>
      </w:r>
      <w:proofErr w:type="spellStart"/>
      <w:r w:rsidR="00F5113D" w:rsidRPr="000C4085">
        <w:rPr>
          <w:sz w:val="24"/>
          <w:szCs w:val="24"/>
        </w:rPr>
        <w:t>nozokomiálnymi</w:t>
      </w:r>
      <w:proofErr w:type="spellEnd"/>
      <w:r w:rsidR="00F5113D" w:rsidRPr="000C4085">
        <w:rPr>
          <w:sz w:val="24"/>
          <w:szCs w:val="24"/>
        </w:rPr>
        <w:t xml:space="preserve"> nákazami.</w:t>
      </w:r>
    </w:p>
    <w:p w:rsidR="00B46979" w:rsidRDefault="008F735C" w:rsidP="008F735C">
      <w:pPr>
        <w:pStyle w:val="Odsekzoznamu"/>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0C4085">
        <w:rPr>
          <w:sz w:val="24"/>
          <w:szCs w:val="24"/>
        </w:rPr>
        <w:t>D</w:t>
      </w:r>
      <w:r w:rsidR="00B46979" w:rsidRPr="000C4085">
        <w:rPr>
          <w:sz w:val="24"/>
          <w:szCs w:val="24"/>
        </w:rPr>
        <w:t xml:space="preserve">ezinfekcia rúk. </w:t>
      </w:r>
    </w:p>
    <w:p w:rsidR="00866BAB" w:rsidRPr="00866BAB" w:rsidRDefault="00866BAB" w:rsidP="00866B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p>
    <w:p w:rsidR="008F735C" w:rsidRPr="00866BAB" w:rsidRDefault="006339E8" w:rsidP="00F5113D">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4"/>
          <w:szCs w:val="24"/>
        </w:rPr>
      </w:pPr>
      <w:r w:rsidRPr="00866BAB">
        <w:rPr>
          <w:b/>
          <w:bCs/>
          <w:sz w:val="24"/>
          <w:szCs w:val="24"/>
          <w:u w:val="single"/>
        </w:rPr>
        <w:t>O</w:t>
      </w:r>
      <w:r w:rsidR="00F5113D" w:rsidRPr="00866BAB">
        <w:rPr>
          <w:b/>
          <w:bCs/>
          <w:sz w:val="24"/>
          <w:szCs w:val="24"/>
          <w:u w:val="single"/>
        </w:rPr>
        <w:t>patrovateľky, práčovňa</w:t>
      </w:r>
      <w:r w:rsidR="00F5113D" w:rsidRPr="00866BAB">
        <w:rPr>
          <w:b/>
          <w:bCs/>
          <w:sz w:val="24"/>
          <w:szCs w:val="24"/>
        </w:rPr>
        <w:t xml:space="preserve"> </w:t>
      </w:r>
    </w:p>
    <w:p w:rsidR="00F5113D" w:rsidRPr="000C4085" w:rsidRDefault="00F5113D" w:rsidP="008F735C">
      <w:pPr>
        <w:pStyle w:val="Odsekzoznamu"/>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0C4085">
        <w:rPr>
          <w:sz w:val="24"/>
          <w:szCs w:val="24"/>
        </w:rPr>
        <w:t>Očkovanie proti COVID-19 „</w:t>
      </w:r>
      <w:r w:rsidR="00B46979" w:rsidRPr="000C4085">
        <w:rPr>
          <w:sz w:val="24"/>
          <w:szCs w:val="24"/>
        </w:rPr>
        <w:t>otázky a odpovede“.</w:t>
      </w:r>
      <w:r w:rsidRPr="000C4085">
        <w:rPr>
          <w:sz w:val="24"/>
          <w:szCs w:val="24"/>
        </w:rPr>
        <w:t xml:space="preserve"> </w:t>
      </w:r>
    </w:p>
    <w:p w:rsidR="008F735C" w:rsidRDefault="008F735C" w:rsidP="008F735C">
      <w:pPr>
        <w:pStyle w:val="Odsekzoznamu"/>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0C4085">
        <w:rPr>
          <w:sz w:val="24"/>
          <w:szCs w:val="24"/>
        </w:rPr>
        <w:t>Výpočty a plán opatrovania.</w:t>
      </w:r>
    </w:p>
    <w:p w:rsidR="00E85179" w:rsidRPr="00E85179" w:rsidRDefault="00E85179" w:rsidP="00E8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p>
    <w:p w:rsidR="006339E8" w:rsidRPr="000C4085" w:rsidRDefault="006339E8" w:rsidP="007313DB">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4"/>
          <w:szCs w:val="24"/>
          <w:u w:val="single"/>
        </w:rPr>
      </w:pPr>
      <w:r w:rsidRPr="000C4085">
        <w:rPr>
          <w:b/>
          <w:bCs/>
          <w:sz w:val="24"/>
          <w:szCs w:val="24"/>
          <w:u w:val="single"/>
        </w:rPr>
        <w:t xml:space="preserve">Inštruktorka  sociálnej rehabilitácie </w:t>
      </w:r>
    </w:p>
    <w:p w:rsidR="003402ED" w:rsidRDefault="006339E8" w:rsidP="00977F8D">
      <w:pPr>
        <w:pStyle w:val="Odsekzoznamu"/>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proofErr w:type="spellStart"/>
      <w:r w:rsidRPr="000C4085">
        <w:rPr>
          <w:sz w:val="24"/>
          <w:szCs w:val="24"/>
        </w:rPr>
        <w:t>Snoezelen</w:t>
      </w:r>
      <w:proofErr w:type="spellEnd"/>
      <w:r w:rsidRPr="000C4085">
        <w:rPr>
          <w:sz w:val="24"/>
          <w:szCs w:val="24"/>
        </w:rPr>
        <w:t xml:space="preserve"> – práca v </w:t>
      </w:r>
      <w:proofErr w:type="spellStart"/>
      <w:r w:rsidRPr="000C4085">
        <w:rPr>
          <w:sz w:val="24"/>
          <w:szCs w:val="24"/>
        </w:rPr>
        <w:t>multizenzorickom</w:t>
      </w:r>
      <w:proofErr w:type="spellEnd"/>
      <w:r w:rsidRPr="000C4085">
        <w:rPr>
          <w:sz w:val="24"/>
          <w:szCs w:val="24"/>
        </w:rPr>
        <w:t xml:space="preserve"> prostredí.</w:t>
      </w:r>
    </w:p>
    <w:p w:rsidR="00E85179" w:rsidRDefault="00E85179" w:rsidP="00E851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p>
    <w:p w:rsidR="003402ED" w:rsidRPr="00E85179" w:rsidRDefault="00E85179" w:rsidP="001D6BBA">
      <w:pPr>
        <w:pStyle w:val="Odsekzoznamu"/>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b/>
          <w:bCs/>
          <w:sz w:val="24"/>
          <w:szCs w:val="24"/>
          <w:u w:val="single"/>
        </w:rPr>
      </w:pPr>
      <w:r w:rsidRPr="00E85179">
        <w:rPr>
          <w:b/>
          <w:bCs/>
          <w:sz w:val="24"/>
          <w:szCs w:val="24"/>
          <w:u w:val="single"/>
        </w:rPr>
        <w:t>Ekonomický úsek</w:t>
      </w:r>
    </w:p>
    <w:p w:rsidR="003402ED" w:rsidRPr="00866BAB" w:rsidRDefault="003402ED" w:rsidP="000477A3">
      <w:pPr>
        <w:pStyle w:val="Odsekzoznamu"/>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sidRPr="00866BAB">
        <w:rPr>
          <w:sz w:val="24"/>
          <w:szCs w:val="24"/>
        </w:rPr>
        <w:t xml:space="preserve">Vzdelávanie v programe </w:t>
      </w:r>
      <w:proofErr w:type="spellStart"/>
      <w:r w:rsidRPr="00866BAB">
        <w:rPr>
          <w:sz w:val="24"/>
          <w:szCs w:val="24"/>
        </w:rPr>
        <w:t>iSpin</w:t>
      </w:r>
      <w:proofErr w:type="spellEnd"/>
      <w:r w:rsidR="00866BAB" w:rsidRPr="00866BAB">
        <w:rPr>
          <w:sz w:val="24"/>
          <w:szCs w:val="24"/>
        </w:rPr>
        <w:t xml:space="preserve"> </w:t>
      </w:r>
      <w:r w:rsidR="00866BAB">
        <w:rPr>
          <w:sz w:val="24"/>
          <w:szCs w:val="24"/>
        </w:rPr>
        <w:t>(</w:t>
      </w:r>
      <w:r w:rsidR="00866BAB" w:rsidRPr="00866BAB">
        <w:rPr>
          <w:sz w:val="24"/>
          <w:szCs w:val="24"/>
        </w:rPr>
        <w:t>účtovníctvo a majetok)</w:t>
      </w:r>
      <w:r w:rsidR="00E85179" w:rsidRPr="00866BAB">
        <w:rPr>
          <w:sz w:val="24"/>
          <w:szCs w:val="24"/>
        </w:rPr>
        <w:t>.</w:t>
      </w:r>
      <w:r w:rsidRPr="00866BAB">
        <w:rPr>
          <w:sz w:val="24"/>
          <w:szCs w:val="24"/>
        </w:rPr>
        <w:t xml:space="preserve"> </w:t>
      </w:r>
    </w:p>
    <w:p w:rsidR="00E85179" w:rsidRDefault="00E85179" w:rsidP="003402ED">
      <w:pPr>
        <w:pStyle w:val="Odsekzoznamu"/>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Pr>
          <w:sz w:val="24"/>
          <w:szCs w:val="24"/>
        </w:rPr>
        <w:t>Novinky v archíve.</w:t>
      </w:r>
    </w:p>
    <w:p w:rsidR="00E85179" w:rsidRDefault="00866BAB" w:rsidP="003402ED">
      <w:pPr>
        <w:pStyle w:val="Odsekzoznamu"/>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4"/>
          <w:szCs w:val="24"/>
        </w:rPr>
      </w:pPr>
      <w:r>
        <w:rPr>
          <w:sz w:val="24"/>
          <w:szCs w:val="24"/>
        </w:rPr>
        <w:t>Zákonník práce</w:t>
      </w:r>
      <w:r w:rsidR="00806F5E">
        <w:rPr>
          <w:sz w:val="24"/>
          <w:szCs w:val="24"/>
        </w:rPr>
        <w:t>.</w:t>
      </w:r>
      <w:r>
        <w:rPr>
          <w:sz w:val="24"/>
          <w:szCs w:val="24"/>
        </w:rPr>
        <w:t xml:space="preserve"> </w:t>
      </w:r>
    </w:p>
    <w:p w:rsidR="003402ED" w:rsidRDefault="003402ED" w:rsidP="00B33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p>
    <w:p w:rsidR="00E514C9" w:rsidRPr="000C4085" w:rsidRDefault="00807AA4" w:rsidP="00B33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hAnsi="Times New Roman" w:cs="Times New Roman"/>
          <w:sz w:val="24"/>
          <w:szCs w:val="24"/>
        </w:rPr>
      </w:pPr>
      <w:r w:rsidRPr="000C4085">
        <w:rPr>
          <w:rFonts w:ascii="Times New Roman" w:hAnsi="Times New Roman" w:cs="Times New Roman"/>
          <w:sz w:val="24"/>
          <w:szCs w:val="24"/>
        </w:rPr>
        <w:t>Počas celého pol roka boli všetci zamestnanci zapojení do supervízie</w:t>
      </w:r>
      <w:r w:rsidR="003402ED">
        <w:rPr>
          <w:rFonts w:ascii="Times New Roman" w:hAnsi="Times New Roman" w:cs="Times New Roman"/>
          <w:sz w:val="24"/>
          <w:szCs w:val="24"/>
        </w:rPr>
        <w:t xml:space="preserve"> a vybraní zamestnanci aj školenie referenčných šoférov s testom z pravidiel cestnej premávky.</w:t>
      </w:r>
      <w:r w:rsidRPr="000C4085">
        <w:rPr>
          <w:rFonts w:ascii="Times New Roman" w:hAnsi="Times New Roman" w:cs="Times New Roman"/>
          <w:sz w:val="24"/>
          <w:szCs w:val="24"/>
        </w:rPr>
        <w:t xml:space="preserve"> V čase zákazu návštev a</w:t>
      </w:r>
      <w:r w:rsidR="00A90E64" w:rsidRPr="000C4085">
        <w:rPr>
          <w:rFonts w:ascii="Times New Roman" w:hAnsi="Times New Roman" w:cs="Times New Roman"/>
          <w:sz w:val="24"/>
          <w:szCs w:val="24"/>
        </w:rPr>
        <w:t xml:space="preserve"> v čase </w:t>
      </w:r>
      <w:r w:rsidRPr="000C4085">
        <w:rPr>
          <w:rFonts w:ascii="Times New Roman" w:hAnsi="Times New Roman" w:cs="Times New Roman"/>
          <w:sz w:val="24"/>
          <w:szCs w:val="24"/>
        </w:rPr>
        <w:t xml:space="preserve"> karantény sme mal</w:t>
      </w:r>
      <w:r w:rsidR="00E514C9" w:rsidRPr="000C4085">
        <w:rPr>
          <w:rFonts w:ascii="Times New Roman" w:hAnsi="Times New Roman" w:cs="Times New Roman"/>
          <w:sz w:val="24"/>
          <w:szCs w:val="24"/>
        </w:rPr>
        <w:t>i</w:t>
      </w:r>
      <w:r w:rsidRPr="000C4085">
        <w:rPr>
          <w:rFonts w:ascii="Times New Roman" w:hAnsi="Times New Roman" w:cs="Times New Roman"/>
          <w:sz w:val="24"/>
          <w:szCs w:val="24"/>
        </w:rPr>
        <w:t xml:space="preserve"> supervízie </w:t>
      </w:r>
      <w:r w:rsidR="003402ED">
        <w:rPr>
          <w:rFonts w:ascii="Times New Roman" w:hAnsi="Times New Roman" w:cs="Times New Roman"/>
          <w:sz w:val="24"/>
          <w:szCs w:val="24"/>
        </w:rPr>
        <w:t xml:space="preserve"> a školenia </w:t>
      </w:r>
      <w:r w:rsidRPr="000C4085">
        <w:rPr>
          <w:rFonts w:ascii="Times New Roman" w:hAnsi="Times New Roman" w:cs="Times New Roman"/>
          <w:sz w:val="24"/>
          <w:szCs w:val="24"/>
        </w:rPr>
        <w:t xml:space="preserve">zabezpečené </w:t>
      </w:r>
      <w:r w:rsidR="00A90E64" w:rsidRPr="000C4085">
        <w:rPr>
          <w:rFonts w:ascii="Times New Roman" w:hAnsi="Times New Roman" w:cs="Times New Roman"/>
          <w:sz w:val="24"/>
          <w:szCs w:val="24"/>
        </w:rPr>
        <w:t>online</w:t>
      </w:r>
      <w:r w:rsidRPr="000C4085">
        <w:rPr>
          <w:rFonts w:ascii="Times New Roman" w:hAnsi="Times New Roman" w:cs="Times New Roman"/>
          <w:sz w:val="24"/>
          <w:szCs w:val="24"/>
        </w:rPr>
        <w:t xml:space="preserve">. </w:t>
      </w:r>
    </w:p>
    <w:p w:rsidR="00E12F84" w:rsidRPr="000C4085" w:rsidRDefault="0016492A" w:rsidP="00B33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0C4085">
        <w:rPr>
          <w:rFonts w:ascii="Times New Roman" w:hAnsi="Times New Roman" w:cs="Times New Roman"/>
          <w:sz w:val="24"/>
          <w:szCs w:val="24"/>
        </w:rPr>
        <w:t>Zapojili sme sa do</w:t>
      </w:r>
      <w:r w:rsidR="005D00D0" w:rsidRPr="000C4085">
        <w:rPr>
          <w:rFonts w:ascii="Times New Roman" w:eastAsia="Times New Roman" w:hAnsi="Times New Roman" w:cs="Times New Roman"/>
          <w:sz w:val="24"/>
          <w:szCs w:val="24"/>
          <w:lang w:eastAsia="sk-SK"/>
        </w:rPr>
        <w:t xml:space="preserve"> projekt</w:t>
      </w:r>
      <w:r w:rsidR="00E12F84" w:rsidRPr="000C4085">
        <w:rPr>
          <w:rFonts w:ascii="Times New Roman" w:eastAsia="Times New Roman" w:hAnsi="Times New Roman" w:cs="Times New Roman"/>
          <w:sz w:val="24"/>
          <w:szCs w:val="24"/>
          <w:lang w:eastAsia="sk-SK"/>
        </w:rPr>
        <w:t>ov:</w:t>
      </w:r>
    </w:p>
    <w:p w:rsidR="005D00D0" w:rsidRPr="000C4085" w:rsidRDefault="005D00D0" w:rsidP="00B33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76" w:lineRule="auto"/>
        <w:jc w:val="both"/>
        <w:rPr>
          <w:rFonts w:ascii="Times New Roman" w:eastAsia="Times New Roman" w:hAnsi="Times New Roman" w:cs="Times New Roman"/>
          <w:sz w:val="24"/>
          <w:szCs w:val="24"/>
          <w:lang w:eastAsia="sk-SK"/>
        </w:rPr>
      </w:pPr>
      <w:r w:rsidRPr="000C4085">
        <w:rPr>
          <w:rFonts w:ascii="Times New Roman" w:eastAsia="Times New Roman" w:hAnsi="Times New Roman" w:cs="Times New Roman"/>
          <w:sz w:val="24"/>
          <w:szCs w:val="24"/>
          <w:lang w:eastAsia="sk-SK"/>
        </w:rPr>
        <w:t xml:space="preserve"> </w:t>
      </w:r>
      <w:r w:rsidRPr="000C4085">
        <w:rPr>
          <w:rFonts w:ascii="Times New Roman" w:eastAsia="Times New Roman" w:hAnsi="Times New Roman" w:cs="Times New Roman"/>
          <w:b/>
          <w:bCs/>
          <w:sz w:val="24"/>
          <w:szCs w:val="24"/>
          <w:lang w:eastAsia="sk-SK"/>
        </w:rPr>
        <w:t xml:space="preserve">Pomáhame </w:t>
      </w:r>
      <w:proofErr w:type="spellStart"/>
      <w:r w:rsidRPr="000C4085">
        <w:rPr>
          <w:rFonts w:ascii="Times New Roman" w:eastAsia="Times New Roman" w:hAnsi="Times New Roman" w:cs="Times New Roman"/>
          <w:b/>
          <w:bCs/>
          <w:sz w:val="24"/>
          <w:szCs w:val="24"/>
          <w:lang w:eastAsia="sk-SK"/>
        </w:rPr>
        <w:t>SSPolu</w:t>
      </w:r>
      <w:proofErr w:type="spellEnd"/>
      <w:r w:rsidR="0016492A" w:rsidRPr="000C4085">
        <w:rPr>
          <w:rFonts w:ascii="Times New Roman" w:eastAsia="Times New Roman" w:hAnsi="Times New Roman" w:cs="Times New Roman"/>
          <w:sz w:val="24"/>
          <w:szCs w:val="24"/>
          <w:lang w:eastAsia="sk-SK"/>
        </w:rPr>
        <w:t>, organizovaného Nadáciou SPP. P</w:t>
      </w:r>
      <w:r w:rsidRPr="000C4085">
        <w:rPr>
          <w:rFonts w:ascii="Times New Roman" w:eastAsia="Times New Roman" w:hAnsi="Times New Roman" w:cs="Times New Roman"/>
          <w:sz w:val="24"/>
          <w:szCs w:val="24"/>
          <w:lang w:eastAsia="sk-SK"/>
        </w:rPr>
        <w:t xml:space="preserve">oskytli finančný príspevok vo výške 500,-€ na nákup </w:t>
      </w:r>
      <w:proofErr w:type="spellStart"/>
      <w:r w:rsidRPr="000C4085">
        <w:rPr>
          <w:rFonts w:ascii="Times New Roman" w:eastAsia="Times New Roman" w:hAnsi="Times New Roman" w:cs="Times New Roman"/>
          <w:sz w:val="24"/>
          <w:szCs w:val="24"/>
          <w:lang w:eastAsia="sk-SK"/>
        </w:rPr>
        <w:t>germic</w:t>
      </w:r>
      <w:r w:rsidR="00B73183">
        <w:rPr>
          <w:rFonts w:ascii="Times New Roman" w:eastAsia="Times New Roman" w:hAnsi="Times New Roman" w:cs="Times New Roman"/>
          <w:sz w:val="24"/>
          <w:szCs w:val="24"/>
          <w:lang w:eastAsia="sk-SK"/>
        </w:rPr>
        <w:t>í</w:t>
      </w:r>
      <w:r w:rsidRPr="000C4085">
        <w:rPr>
          <w:rFonts w:ascii="Times New Roman" w:eastAsia="Times New Roman" w:hAnsi="Times New Roman" w:cs="Times New Roman"/>
          <w:sz w:val="24"/>
          <w:szCs w:val="24"/>
          <w:lang w:eastAsia="sk-SK"/>
        </w:rPr>
        <w:t>dn</w:t>
      </w:r>
      <w:r w:rsidR="00B73183">
        <w:rPr>
          <w:rFonts w:ascii="Times New Roman" w:eastAsia="Times New Roman" w:hAnsi="Times New Roman" w:cs="Times New Roman"/>
          <w:sz w:val="24"/>
          <w:szCs w:val="24"/>
          <w:lang w:eastAsia="sk-SK"/>
        </w:rPr>
        <w:t>e</w:t>
      </w:r>
      <w:r w:rsidRPr="000C4085">
        <w:rPr>
          <w:rFonts w:ascii="Times New Roman" w:eastAsia="Times New Roman" w:hAnsi="Times New Roman" w:cs="Times New Roman"/>
          <w:sz w:val="24"/>
          <w:szCs w:val="24"/>
          <w:lang w:eastAsia="sk-SK"/>
        </w:rPr>
        <w:t>ho</w:t>
      </w:r>
      <w:proofErr w:type="spellEnd"/>
      <w:r w:rsidRPr="000C4085">
        <w:rPr>
          <w:rFonts w:ascii="Times New Roman" w:eastAsia="Times New Roman" w:hAnsi="Times New Roman" w:cs="Times New Roman"/>
          <w:sz w:val="24"/>
          <w:szCs w:val="24"/>
          <w:lang w:eastAsia="sk-SK"/>
        </w:rPr>
        <w:t xml:space="preserve"> žiariča a ochranných rukavíc. </w:t>
      </w:r>
    </w:p>
    <w:p w:rsidR="00E12F84" w:rsidRPr="000C4085" w:rsidRDefault="00E12F84" w:rsidP="00B3334E">
      <w:pPr>
        <w:spacing w:after="0" w:line="276" w:lineRule="auto"/>
        <w:jc w:val="both"/>
        <w:rPr>
          <w:rFonts w:ascii="Times New Roman" w:eastAsia="Times New Roman" w:hAnsi="Times New Roman" w:cs="Times New Roman"/>
          <w:sz w:val="24"/>
          <w:szCs w:val="24"/>
          <w:lang w:eastAsia="sk-SK"/>
        </w:rPr>
      </w:pPr>
      <w:r w:rsidRPr="000C4085">
        <w:rPr>
          <w:rFonts w:ascii="Times New Roman" w:eastAsia="Times New Roman" w:hAnsi="Times New Roman" w:cs="Times New Roman"/>
          <w:b/>
          <w:bCs/>
          <w:sz w:val="24"/>
          <w:szCs w:val="24"/>
          <w:lang w:eastAsia="sk-SK"/>
        </w:rPr>
        <w:t xml:space="preserve">Humanitárna pomoc </w:t>
      </w:r>
      <w:r w:rsidRPr="000C4085">
        <w:rPr>
          <w:rFonts w:ascii="Times New Roman" w:eastAsia="Times New Roman" w:hAnsi="Times New Roman" w:cs="Times New Roman"/>
          <w:sz w:val="24"/>
          <w:szCs w:val="24"/>
          <w:lang w:eastAsia="sk-SK"/>
        </w:rPr>
        <w:t xml:space="preserve">z Ministerstva práce sociálnych vecí a rodiny v sume 3.600,-€ na nákup jednorazových rukavíc, 5 ks </w:t>
      </w:r>
      <w:proofErr w:type="spellStart"/>
      <w:r w:rsidRPr="000C4085">
        <w:rPr>
          <w:rFonts w:ascii="Times New Roman" w:eastAsia="Times New Roman" w:hAnsi="Times New Roman" w:cs="Times New Roman"/>
          <w:sz w:val="24"/>
          <w:szCs w:val="24"/>
          <w:lang w:eastAsia="sk-SK"/>
        </w:rPr>
        <w:t>germic</w:t>
      </w:r>
      <w:r w:rsidR="00B73183">
        <w:rPr>
          <w:rFonts w:ascii="Times New Roman" w:eastAsia="Times New Roman" w:hAnsi="Times New Roman" w:cs="Times New Roman"/>
          <w:sz w:val="24"/>
          <w:szCs w:val="24"/>
          <w:lang w:eastAsia="sk-SK"/>
        </w:rPr>
        <w:t>í</w:t>
      </w:r>
      <w:r w:rsidRPr="000C4085">
        <w:rPr>
          <w:rFonts w:ascii="Times New Roman" w:eastAsia="Times New Roman" w:hAnsi="Times New Roman" w:cs="Times New Roman"/>
          <w:sz w:val="24"/>
          <w:szCs w:val="24"/>
          <w:lang w:eastAsia="sk-SK"/>
        </w:rPr>
        <w:t>dnych</w:t>
      </w:r>
      <w:proofErr w:type="spellEnd"/>
      <w:r w:rsidRPr="000C4085">
        <w:rPr>
          <w:rFonts w:ascii="Times New Roman" w:eastAsia="Times New Roman" w:hAnsi="Times New Roman" w:cs="Times New Roman"/>
          <w:sz w:val="24"/>
          <w:szCs w:val="24"/>
          <w:lang w:eastAsia="sk-SK"/>
        </w:rPr>
        <w:t xml:space="preserve"> žiaričov a dezinfekcie.</w:t>
      </w:r>
    </w:p>
    <w:p w:rsidR="00E12F84" w:rsidRDefault="00E12F84" w:rsidP="00B3334E">
      <w:pPr>
        <w:spacing w:after="0" w:line="240" w:lineRule="auto"/>
        <w:jc w:val="both"/>
        <w:rPr>
          <w:rFonts w:ascii="Times New Roman" w:eastAsia="Times New Roman" w:hAnsi="Times New Roman" w:cs="Times New Roman"/>
          <w:sz w:val="24"/>
          <w:szCs w:val="24"/>
          <w:lang w:eastAsia="sk-SK"/>
        </w:rPr>
      </w:pPr>
      <w:r w:rsidRPr="000C4085">
        <w:rPr>
          <w:rFonts w:ascii="Times New Roman" w:eastAsia="Times New Roman" w:hAnsi="Times New Roman" w:cs="Times New Roman"/>
          <w:sz w:val="24"/>
          <w:szCs w:val="24"/>
          <w:lang w:eastAsia="sk-SK"/>
        </w:rPr>
        <w:t>Cieľom obidvoch projektov bolo poskytnúť všetkým klientom v zariadení dostatočnú pomoc a podporu, aby sme situáciu s pandémiou dostali pod kontrolu a v budúcnosti vedeli prevenciou eliminovať a znižovať riziko nákazy.</w:t>
      </w:r>
    </w:p>
    <w:p w:rsidR="00B3334E" w:rsidRPr="000C4085" w:rsidRDefault="00B3334E" w:rsidP="00B3334E">
      <w:pPr>
        <w:spacing w:after="0" w:line="240" w:lineRule="auto"/>
        <w:jc w:val="both"/>
        <w:rPr>
          <w:rFonts w:ascii="Times New Roman" w:eastAsia="Times New Roman" w:hAnsi="Times New Roman" w:cs="Times New Roman"/>
          <w:sz w:val="24"/>
          <w:szCs w:val="24"/>
          <w:lang w:eastAsia="sk-SK"/>
        </w:rPr>
      </w:pPr>
    </w:p>
    <w:p w:rsidR="00E12F84" w:rsidRPr="000C4085" w:rsidRDefault="00E12F84" w:rsidP="00B3334E">
      <w:pPr>
        <w:spacing w:after="0" w:line="240" w:lineRule="auto"/>
        <w:jc w:val="both"/>
        <w:rPr>
          <w:rFonts w:ascii="Times New Roman" w:eastAsia="Times New Roman" w:hAnsi="Times New Roman" w:cs="Times New Roman"/>
          <w:sz w:val="24"/>
          <w:szCs w:val="24"/>
          <w:lang w:eastAsia="sk-SK"/>
        </w:rPr>
      </w:pPr>
      <w:r w:rsidRPr="000C4085">
        <w:rPr>
          <w:rFonts w:ascii="Times New Roman" w:eastAsia="Times New Roman" w:hAnsi="Times New Roman" w:cs="Times New Roman"/>
          <w:sz w:val="24"/>
          <w:szCs w:val="24"/>
          <w:lang w:eastAsia="sk-SK"/>
        </w:rPr>
        <w:t xml:space="preserve"> </w:t>
      </w:r>
    </w:p>
    <w:p w:rsidR="005D00D0" w:rsidRDefault="009E65AD" w:rsidP="00B3334E">
      <w:pPr>
        <w:pStyle w:val="Normlnywebov"/>
        <w:spacing w:line="276" w:lineRule="auto"/>
        <w:jc w:val="both"/>
      </w:pPr>
      <w:r w:rsidRPr="000C4085">
        <w:lastRenderedPageBreak/>
        <w:t>Posledný rok</w:t>
      </w:r>
      <w:r w:rsidR="00806F5E">
        <w:t xml:space="preserve"> </w:t>
      </w:r>
      <w:r w:rsidRPr="000C4085">
        <w:t>zmenil veľa a prinútil nás zamyslieť sa nad prioritami</w:t>
      </w:r>
      <w:r w:rsidR="00806F5E">
        <w:t>, oc</w:t>
      </w:r>
      <w:r w:rsidR="00866BAB">
        <w:t>horenie Covid</w:t>
      </w:r>
      <w:r w:rsidR="00806F5E">
        <w:t>-</w:t>
      </w:r>
      <w:r w:rsidR="00866BAB">
        <w:t xml:space="preserve">19 </w:t>
      </w:r>
      <w:r w:rsidRPr="000C4085">
        <w:t xml:space="preserve"> </w:t>
      </w:r>
      <w:r w:rsidR="00EF6528">
        <w:t xml:space="preserve">ovplyvňovalo všetky činnosti.  </w:t>
      </w:r>
      <w:r w:rsidRPr="000C4085">
        <w:t>Zdravie a život sa stali obrovskými hodnotami</w:t>
      </w:r>
      <w:r w:rsidR="00CB050B" w:rsidRPr="000C4085">
        <w:t>.</w:t>
      </w:r>
      <w:r w:rsidR="00866BAB">
        <w:t xml:space="preserve"> </w:t>
      </w:r>
      <w:r w:rsidR="00CB050B" w:rsidRPr="000C4085">
        <w:t>M</w:t>
      </w:r>
      <w:r w:rsidR="005D00D0" w:rsidRPr="000C4085">
        <w:t xml:space="preserve">usíme </w:t>
      </w:r>
      <w:r w:rsidR="00CB050B" w:rsidRPr="000C4085">
        <w:t xml:space="preserve">sa </w:t>
      </w:r>
      <w:r w:rsidR="005D00D0" w:rsidRPr="000C4085">
        <w:t>naučiť s týmto ochorením žiť a hlavne mu predchádzať</w:t>
      </w:r>
      <w:r w:rsidR="00EF6528">
        <w:t>.</w:t>
      </w:r>
    </w:p>
    <w:p w:rsidR="00B73183" w:rsidRDefault="00B73183" w:rsidP="00B3334E">
      <w:pPr>
        <w:pStyle w:val="Normlnywebov"/>
        <w:spacing w:line="276" w:lineRule="auto"/>
        <w:jc w:val="both"/>
      </w:pPr>
    </w:p>
    <w:p w:rsidR="00B73183" w:rsidRDefault="00B73183" w:rsidP="00B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sidRPr="00CF41B6">
        <w:rPr>
          <w:rFonts w:ascii="Times New Roman" w:hAnsi="Times New Roman" w:cs="Times New Roman"/>
          <w:sz w:val="24"/>
          <w:szCs w:val="24"/>
        </w:rPr>
        <w:t xml:space="preserve">Batizovce, </w:t>
      </w:r>
      <w:r>
        <w:rPr>
          <w:rFonts w:ascii="Times New Roman" w:hAnsi="Times New Roman" w:cs="Times New Roman"/>
          <w:sz w:val="24"/>
          <w:szCs w:val="24"/>
        </w:rPr>
        <w:t>júl</w:t>
      </w:r>
      <w:r>
        <w:rPr>
          <w:rFonts w:ascii="Times New Roman" w:hAnsi="Times New Roman" w:cs="Times New Roman"/>
          <w:sz w:val="24"/>
          <w:szCs w:val="24"/>
        </w:rPr>
        <w:t xml:space="preserve"> 2021</w:t>
      </w:r>
      <w:r w:rsidRPr="00CF41B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F41B6">
        <w:rPr>
          <w:rFonts w:ascii="Times New Roman" w:hAnsi="Times New Roman" w:cs="Times New Roman"/>
          <w:sz w:val="24"/>
          <w:szCs w:val="24"/>
        </w:rPr>
        <w:t xml:space="preserve">  </w:t>
      </w:r>
    </w:p>
    <w:p w:rsidR="00B73183" w:rsidRDefault="00B73183" w:rsidP="00B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B73183" w:rsidRDefault="00B73183" w:rsidP="00B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Vypracovala: Mgr. Anna Nemcová, vedúca ÚOČ</w:t>
      </w:r>
    </w:p>
    <w:p w:rsidR="00B73183" w:rsidRDefault="00B73183" w:rsidP="00B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sz w:val="24"/>
          <w:szCs w:val="24"/>
        </w:rPr>
      </w:pPr>
    </w:p>
    <w:p w:rsidR="00B73183" w:rsidRPr="00CF41B6" w:rsidRDefault="00B73183" w:rsidP="00B731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sz w:val="24"/>
          <w:szCs w:val="24"/>
        </w:rPr>
        <w:t>Schválila: PhDr. Katarína Bolisegová, riaditeľka</w:t>
      </w:r>
    </w:p>
    <w:p w:rsidR="00B73183" w:rsidRPr="009E65AD" w:rsidRDefault="00B73183" w:rsidP="00B3334E">
      <w:pPr>
        <w:pStyle w:val="Normlnywebov"/>
        <w:spacing w:line="276" w:lineRule="auto"/>
        <w:jc w:val="both"/>
      </w:pPr>
    </w:p>
    <w:sectPr w:rsidR="00B73183" w:rsidRPr="009E65AD" w:rsidSect="008F7871">
      <w:headerReference w:type="default" r:id="rId9"/>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1CE8" w:rsidRDefault="00B11CE8" w:rsidP="00972169">
      <w:pPr>
        <w:spacing w:after="0" w:line="240" w:lineRule="auto"/>
      </w:pPr>
      <w:r>
        <w:separator/>
      </w:r>
    </w:p>
  </w:endnote>
  <w:endnote w:type="continuationSeparator" w:id="0">
    <w:p w:rsidR="00B11CE8" w:rsidRDefault="00B11CE8" w:rsidP="00972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1CE8" w:rsidRDefault="00B11CE8" w:rsidP="00972169">
      <w:pPr>
        <w:spacing w:after="0" w:line="240" w:lineRule="auto"/>
      </w:pPr>
      <w:r>
        <w:separator/>
      </w:r>
    </w:p>
  </w:footnote>
  <w:footnote w:type="continuationSeparator" w:id="0">
    <w:p w:rsidR="00B11CE8" w:rsidRDefault="00B11CE8" w:rsidP="00972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18"/>
        <w:szCs w:val="18"/>
      </w:rPr>
      <w:id w:val="-1318336367"/>
      <w:docPartObj>
        <w:docPartGallery w:val="Page Numbers (Top of Page)"/>
        <w:docPartUnique/>
      </w:docPartObj>
    </w:sdtPr>
    <w:sdtContent>
      <w:p w:rsidR="004B00AB" w:rsidRDefault="004B00AB">
        <w:pPr>
          <w:pStyle w:val="Hlavika"/>
          <w:jc w:val="right"/>
          <w:rPr>
            <w:rFonts w:ascii="Times New Roman" w:hAnsi="Times New Roman" w:cs="Times New Roman"/>
            <w:sz w:val="18"/>
            <w:szCs w:val="18"/>
          </w:rPr>
        </w:pPr>
        <w:r>
          <w:rPr>
            <w:rFonts w:ascii="Times New Roman" w:hAnsi="Times New Roman" w:cs="Times New Roman"/>
            <w:sz w:val="18"/>
            <w:szCs w:val="18"/>
          </w:rPr>
          <w:t>CSS Domov pod Tatrami – DSS a ŠZ</w:t>
        </w:r>
      </w:p>
      <w:p w:rsidR="004B00AB" w:rsidRPr="004B00AB" w:rsidRDefault="004B00AB">
        <w:pPr>
          <w:pStyle w:val="Hlavika"/>
          <w:jc w:val="right"/>
          <w:rPr>
            <w:rFonts w:ascii="Times New Roman" w:hAnsi="Times New Roman" w:cs="Times New Roman"/>
            <w:sz w:val="18"/>
            <w:szCs w:val="18"/>
          </w:rPr>
        </w:pPr>
        <w:r w:rsidRPr="004B00AB">
          <w:rPr>
            <w:rFonts w:ascii="Times New Roman" w:hAnsi="Times New Roman" w:cs="Times New Roman"/>
            <w:sz w:val="18"/>
            <w:szCs w:val="18"/>
          </w:rPr>
          <w:t xml:space="preserve">Strana </w:t>
        </w:r>
        <w:r w:rsidRPr="004B00AB">
          <w:rPr>
            <w:rFonts w:ascii="Times New Roman" w:hAnsi="Times New Roman" w:cs="Times New Roman"/>
            <w:b/>
            <w:bCs/>
            <w:sz w:val="18"/>
            <w:szCs w:val="18"/>
          </w:rPr>
          <w:fldChar w:fldCharType="begin"/>
        </w:r>
        <w:r w:rsidRPr="004B00AB">
          <w:rPr>
            <w:rFonts w:ascii="Times New Roman" w:hAnsi="Times New Roman" w:cs="Times New Roman"/>
            <w:b/>
            <w:bCs/>
            <w:sz w:val="18"/>
            <w:szCs w:val="18"/>
          </w:rPr>
          <w:instrText>PAGE</w:instrText>
        </w:r>
        <w:r w:rsidRPr="004B00AB">
          <w:rPr>
            <w:rFonts w:ascii="Times New Roman" w:hAnsi="Times New Roman" w:cs="Times New Roman"/>
            <w:b/>
            <w:bCs/>
            <w:sz w:val="18"/>
            <w:szCs w:val="18"/>
          </w:rPr>
          <w:fldChar w:fldCharType="separate"/>
        </w:r>
        <w:r w:rsidRPr="004B00AB">
          <w:rPr>
            <w:rFonts w:ascii="Times New Roman" w:hAnsi="Times New Roman" w:cs="Times New Roman"/>
            <w:b/>
            <w:bCs/>
            <w:sz w:val="18"/>
            <w:szCs w:val="18"/>
          </w:rPr>
          <w:t>2</w:t>
        </w:r>
        <w:r w:rsidRPr="004B00AB">
          <w:rPr>
            <w:rFonts w:ascii="Times New Roman" w:hAnsi="Times New Roman" w:cs="Times New Roman"/>
            <w:b/>
            <w:bCs/>
            <w:sz w:val="18"/>
            <w:szCs w:val="18"/>
          </w:rPr>
          <w:fldChar w:fldCharType="end"/>
        </w:r>
        <w:r w:rsidRPr="004B00AB">
          <w:rPr>
            <w:rFonts w:ascii="Times New Roman" w:hAnsi="Times New Roman" w:cs="Times New Roman"/>
            <w:sz w:val="18"/>
            <w:szCs w:val="18"/>
          </w:rPr>
          <w:t xml:space="preserve"> z </w:t>
        </w:r>
        <w:r w:rsidRPr="004B00AB">
          <w:rPr>
            <w:rFonts w:ascii="Times New Roman" w:hAnsi="Times New Roman" w:cs="Times New Roman"/>
            <w:b/>
            <w:bCs/>
            <w:sz w:val="18"/>
            <w:szCs w:val="18"/>
          </w:rPr>
          <w:fldChar w:fldCharType="begin"/>
        </w:r>
        <w:r w:rsidRPr="004B00AB">
          <w:rPr>
            <w:rFonts w:ascii="Times New Roman" w:hAnsi="Times New Roman" w:cs="Times New Roman"/>
            <w:b/>
            <w:bCs/>
            <w:sz w:val="18"/>
            <w:szCs w:val="18"/>
          </w:rPr>
          <w:instrText>NUMPAGES</w:instrText>
        </w:r>
        <w:r w:rsidRPr="004B00AB">
          <w:rPr>
            <w:rFonts w:ascii="Times New Roman" w:hAnsi="Times New Roman" w:cs="Times New Roman"/>
            <w:b/>
            <w:bCs/>
            <w:sz w:val="18"/>
            <w:szCs w:val="18"/>
          </w:rPr>
          <w:fldChar w:fldCharType="separate"/>
        </w:r>
        <w:r w:rsidRPr="004B00AB">
          <w:rPr>
            <w:rFonts w:ascii="Times New Roman" w:hAnsi="Times New Roman" w:cs="Times New Roman"/>
            <w:b/>
            <w:bCs/>
            <w:sz w:val="18"/>
            <w:szCs w:val="18"/>
          </w:rPr>
          <w:t>2</w:t>
        </w:r>
        <w:r w:rsidRPr="004B00AB">
          <w:rPr>
            <w:rFonts w:ascii="Times New Roman" w:hAnsi="Times New Roman" w:cs="Times New Roman"/>
            <w:b/>
            <w:bCs/>
            <w:sz w:val="18"/>
            <w:szCs w:val="18"/>
          </w:rPr>
          <w:fldChar w:fldCharType="end"/>
        </w:r>
      </w:p>
    </w:sdtContent>
  </w:sdt>
  <w:p w:rsidR="004B00AB" w:rsidRDefault="004B00A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BECE6F4"/>
    <w:lvl w:ilvl="0">
      <w:numFmt w:val="bullet"/>
      <w:lvlText w:val="*"/>
      <w:lvlJc w:val="left"/>
    </w:lvl>
  </w:abstractNum>
  <w:abstractNum w:abstractNumId="1" w15:restartNumberingAfterBreak="0">
    <w:nsid w:val="0FC06E3B"/>
    <w:multiLevelType w:val="hybridMultilevel"/>
    <w:tmpl w:val="21A62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7F1B1A"/>
    <w:multiLevelType w:val="hybridMultilevel"/>
    <w:tmpl w:val="AF6E9388"/>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415C3E"/>
    <w:multiLevelType w:val="hybridMultilevel"/>
    <w:tmpl w:val="011E2E2C"/>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4" w15:restartNumberingAfterBreak="0">
    <w:nsid w:val="42864056"/>
    <w:multiLevelType w:val="hybridMultilevel"/>
    <w:tmpl w:val="CB8083B4"/>
    <w:lvl w:ilvl="0" w:tplc="041B000D">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4C3B46DE"/>
    <w:multiLevelType w:val="hybridMultilevel"/>
    <w:tmpl w:val="F106030E"/>
    <w:lvl w:ilvl="0" w:tplc="041B0001">
      <w:start w:val="1"/>
      <w:numFmt w:val="bullet"/>
      <w:lvlText w:val=""/>
      <w:lvlJc w:val="left"/>
      <w:pPr>
        <w:ind w:left="960" w:hanging="360"/>
      </w:pPr>
      <w:rPr>
        <w:rFonts w:ascii="Symbol" w:hAnsi="Symbol" w:hint="default"/>
      </w:rPr>
    </w:lvl>
    <w:lvl w:ilvl="1" w:tplc="041B0003" w:tentative="1">
      <w:start w:val="1"/>
      <w:numFmt w:val="bullet"/>
      <w:lvlText w:val="o"/>
      <w:lvlJc w:val="left"/>
      <w:pPr>
        <w:ind w:left="1680" w:hanging="360"/>
      </w:pPr>
      <w:rPr>
        <w:rFonts w:ascii="Courier New" w:hAnsi="Courier New" w:cs="Courier New" w:hint="default"/>
      </w:rPr>
    </w:lvl>
    <w:lvl w:ilvl="2" w:tplc="041B0005" w:tentative="1">
      <w:start w:val="1"/>
      <w:numFmt w:val="bullet"/>
      <w:lvlText w:val=""/>
      <w:lvlJc w:val="left"/>
      <w:pPr>
        <w:ind w:left="2400" w:hanging="360"/>
      </w:pPr>
      <w:rPr>
        <w:rFonts w:ascii="Wingdings" w:hAnsi="Wingdings" w:hint="default"/>
      </w:rPr>
    </w:lvl>
    <w:lvl w:ilvl="3" w:tplc="041B0001" w:tentative="1">
      <w:start w:val="1"/>
      <w:numFmt w:val="bullet"/>
      <w:lvlText w:val=""/>
      <w:lvlJc w:val="left"/>
      <w:pPr>
        <w:ind w:left="3120" w:hanging="360"/>
      </w:pPr>
      <w:rPr>
        <w:rFonts w:ascii="Symbol" w:hAnsi="Symbol" w:hint="default"/>
      </w:rPr>
    </w:lvl>
    <w:lvl w:ilvl="4" w:tplc="041B0003" w:tentative="1">
      <w:start w:val="1"/>
      <w:numFmt w:val="bullet"/>
      <w:lvlText w:val="o"/>
      <w:lvlJc w:val="left"/>
      <w:pPr>
        <w:ind w:left="3840" w:hanging="360"/>
      </w:pPr>
      <w:rPr>
        <w:rFonts w:ascii="Courier New" w:hAnsi="Courier New" w:cs="Courier New" w:hint="default"/>
      </w:rPr>
    </w:lvl>
    <w:lvl w:ilvl="5" w:tplc="041B0005" w:tentative="1">
      <w:start w:val="1"/>
      <w:numFmt w:val="bullet"/>
      <w:lvlText w:val=""/>
      <w:lvlJc w:val="left"/>
      <w:pPr>
        <w:ind w:left="4560" w:hanging="360"/>
      </w:pPr>
      <w:rPr>
        <w:rFonts w:ascii="Wingdings" w:hAnsi="Wingdings" w:hint="default"/>
      </w:rPr>
    </w:lvl>
    <w:lvl w:ilvl="6" w:tplc="041B0001" w:tentative="1">
      <w:start w:val="1"/>
      <w:numFmt w:val="bullet"/>
      <w:lvlText w:val=""/>
      <w:lvlJc w:val="left"/>
      <w:pPr>
        <w:ind w:left="5280" w:hanging="360"/>
      </w:pPr>
      <w:rPr>
        <w:rFonts w:ascii="Symbol" w:hAnsi="Symbol" w:hint="default"/>
      </w:rPr>
    </w:lvl>
    <w:lvl w:ilvl="7" w:tplc="041B0003" w:tentative="1">
      <w:start w:val="1"/>
      <w:numFmt w:val="bullet"/>
      <w:lvlText w:val="o"/>
      <w:lvlJc w:val="left"/>
      <w:pPr>
        <w:ind w:left="6000" w:hanging="360"/>
      </w:pPr>
      <w:rPr>
        <w:rFonts w:ascii="Courier New" w:hAnsi="Courier New" w:cs="Courier New" w:hint="default"/>
      </w:rPr>
    </w:lvl>
    <w:lvl w:ilvl="8" w:tplc="041B0005" w:tentative="1">
      <w:start w:val="1"/>
      <w:numFmt w:val="bullet"/>
      <w:lvlText w:val=""/>
      <w:lvlJc w:val="left"/>
      <w:pPr>
        <w:ind w:left="6720" w:hanging="360"/>
      </w:pPr>
      <w:rPr>
        <w:rFonts w:ascii="Wingdings" w:hAnsi="Wingdings" w:hint="default"/>
      </w:rPr>
    </w:lvl>
  </w:abstractNum>
  <w:abstractNum w:abstractNumId="6" w15:restartNumberingAfterBreak="0">
    <w:nsid w:val="5D276B7F"/>
    <w:multiLevelType w:val="hybridMultilevel"/>
    <w:tmpl w:val="ECE6CC6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DB23AD7"/>
    <w:multiLevelType w:val="hybridMultilevel"/>
    <w:tmpl w:val="E79E4D8A"/>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D60CEB"/>
    <w:multiLevelType w:val="hybridMultilevel"/>
    <w:tmpl w:val="DB284EA4"/>
    <w:lvl w:ilvl="0" w:tplc="61625CF0">
      <w:start w:val="1"/>
      <w:numFmt w:val="decimal"/>
      <w:lvlText w:val="%1."/>
      <w:lvlJc w:val="left"/>
      <w:pPr>
        <w:ind w:left="644"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9" w15:restartNumberingAfterBreak="0">
    <w:nsid w:val="63131671"/>
    <w:multiLevelType w:val="hybridMultilevel"/>
    <w:tmpl w:val="56545998"/>
    <w:lvl w:ilvl="0" w:tplc="041B000D">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6C9275B4"/>
    <w:multiLevelType w:val="hybridMultilevel"/>
    <w:tmpl w:val="9E18A694"/>
    <w:lvl w:ilvl="0" w:tplc="17AC65B0">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1" w15:restartNumberingAfterBreak="0">
    <w:nsid w:val="73803D04"/>
    <w:multiLevelType w:val="hybridMultilevel"/>
    <w:tmpl w:val="27A08E3E"/>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7BC4362"/>
    <w:multiLevelType w:val="hybridMultilevel"/>
    <w:tmpl w:val="7E98147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79557E43"/>
    <w:multiLevelType w:val="hybridMultilevel"/>
    <w:tmpl w:val="807CA612"/>
    <w:lvl w:ilvl="0" w:tplc="7CD0C554">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B39121C"/>
    <w:multiLevelType w:val="hybridMultilevel"/>
    <w:tmpl w:val="F10296BC"/>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FC622FD"/>
    <w:multiLevelType w:val="hybridMultilevel"/>
    <w:tmpl w:val="1192952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0"/>
  </w:num>
  <w:num w:numId="3">
    <w:abstractNumId w:val="8"/>
  </w:num>
  <w:num w:numId="4">
    <w:abstractNumId w:val="4"/>
  </w:num>
  <w:num w:numId="5">
    <w:abstractNumId w:val="6"/>
  </w:num>
  <w:num w:numId="6">
    <w:abstractNumId w:val="1"/>
  </w:num>
  <w:num w:numId="7">
    <w:abstractNumId w:val="5"/>
  </w:num>
  <w:num w:numId="8">
    <w:abstractNumId w:val="3"/>
  </w:num>
  <w:num w:numId="9">
    <w:abstractNumId w:val="12"/>
  </w:num>
  <w:num w:numId="10">
    <w:abstractNumId w:val="13"/>
  </w:num>
  <w:num w:numId="11">
    <w:abstractNumId w:val="14"/>
  </w:num>
  <w:num w:numId="12">
    <w:abstractNumId w:val="11"/>
  </w:num>
  <w:num w:numId="13">
    <w:abstractNumId w:val="7"/>
  </w:num>
  <w:num w:numId="14">
    <w:abstractNumId w:val="9"/>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08"/>
    <w:rsid w:val="0003328B"/>
    <w:rsid w:val="0005520B"/>
    <w:rsid w:val="000A4B7C"/>
    <w:rsid w:val="000C0E4D"/>
    <w:rsid w:val="000C4085"/>
    <w:rsid w:val="00163CEE"/>
    <w:rsid w:val="0016492A"/>
    <w:rsid w:val="001961CB"/>
    <w:rsid w:val="00251C46"/>
    <w:rsid w:val="003402ED"/>
    <w:rsid w:val="00381529"/>
    <w:rsid w:val="003B0F4C"/>
    <w:rsid w:val="003B50C3"/>
    <w:rsid w:val="003D56A7"/>
    <w:rsid w:val="004B00AB"/>
    <w:rsid w:val="004E0FFD"/>
    <w:rsid w:val="004F5327"/>
    <w:rsid w:val="0051596F"/>
    <w:rsid w:val="00527DA8"/>
    <w:rsid w:val="00557B57"/>
    <w:rsid w:val="00572F69"/>
    <w:rsid w:val="005B5436"/>
    <w:rsid w:val="005D00D0"/>
    <w:rsid w:val="005E4FE8"/>
    <w:rsid w:val="0060687C"/>
    <w:rsid w:val="00622A56"/>
    <w:rsid w:val="00625555"/>
    <w:rsid w:val="006339E8"/>
    <w:rsid w:val="00655D07"/>
    <w:rsid w:val="00671D87"/>
    <w:rsid w:val="006D73AF"/>
    <w:rsid w:val="006E56C8"/>
    <w:rsid w:val="006F22E6"/>
    <w:rsid w:val="007D6CFF"/>
    <w:rsid w:val="00806F5E"/>
    <w:rsid w:val="00807AA4"/>
    <w:rsid w:val="008144B8"/>
    <w:rsid w:val="008324CD"/>
    <w:rsid w:val="00832C67"/>
    <w:rsid w:val="00866BAB"/>
    <w:rsid w:val="008A3FC2"/>
    <w:rsid w:val="008F735C"/>
    <w:rsid w:val="009503B5"/>
    <w:rsid w:val="00972169"/>
    <w:rsid w:val="009E18C5"/>
    <w:rsid w:val="009E65AD"/>
    <w:rsid w:val="00A0139D"/>
    <w:rsid w:val="00A37723"/>
    <w:rsid w:val="00A47AA7"/>
    <w:rsid w:val="00A61725"/>
    <w:rsid w:val="00A90E64"/>
    <w:rsid w:val="00A92FA2"/>
    <w:rsid w:val="00AD36F4"/>
    <w:rsid w:val="00B10808"/>
    <w:rsid w:val="00B11CE8"/>
    <w:rsid w:val="00B3334E"/>
    <w:rsid w:val="00B46979"/>
    <w:rsid w:val="00B54196"/>
    <w:rsid w:val="00B54336"/>
    <w:rsid w:val="00B73183"/>
    <w:rsid w:val="00B978E9"/>
    <w:rsid w:val="00C04724"/>
    <w:rsid w:val="00C45472"/>
    <w:rsid w:val="00C56307"/>
    <w:rsid w:val="00CB050B"/>
    <w:rsid w:val="00CD4677"/>
    <w:rsid w:val="00CF41B6"/>
    <w:rsid w:val="00D2476E"/>
    <w:rsid w:val="00D33DC1"/>
    <w:rsid w:val="00D407B8"/>
    <w:rsid w:val="00D439C7"/>
    <w:rsid w:val="00D840B8"/>
    <w:rsid w:val="00D95483"/>
    <w:rsid w:val="00E12F84"/>
    <w:rsid w:val="00E44A6E"/>
    <w:rsid w:val="00E514C9"/>
    <w:rsid w:val="00E51882"/>
    <w:rsid w:val="00E64BCB"/>
    <w:rsid w:val="00E74EF2"/>
    <w:rsid w:val="00E85179"/>
    <w:rsid w:val="00ED30DA"/>
    <w:rsid w:val="00EE24B2"/>
    <w:rsid w:val="00EF6528"/>
    <w:rsid w:val="00F5113D"/>
    <w:rsid w:val="00FB3F08"/>
    <w:rsid w:val="00FF7C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925B4"/>
  <w15:chartTrackingRefBased/>
  <w15:docId w15:val="{840FCECA-1E63-42AE-8852-28A268A1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E18C5"/>
    <w:pPr>
      <w:spacing w:after="0" w:line="240" w:lineRule="auto"/>
      <w:ind w:left="720"/>
      <w:contextualSpacing/>
    </w:pPr>
    <w:rPr>
      <w:rFonts w:ascii="Times New Roman" w:eastAsia="Times New Roman" w:hAnsi="Times New Roman" w:cs="Times New Roman"/>
      <w:sz w:val="20"/>
      <w:szCs w:val="20"/>
      <w:lang w:eastAsia="sk-SK"/>
    </w:rPr>
  </w:style>
  <w:style w:type="paragraph" w:styleId="Zkladntext">
    <w:name w:val="Body Text"/>
    <w:basedOn w:val="Normlny"/>
    <w:link w:val="ZkladntextChar"/>
    <w:semiHidden/>
    <w:unhideWhenUsed/>
    <w:rsid w:val="008324CD"/>
    <w:pPr>
      <w:suppressAutoHyphens/>
      <w:spacing w:after="120" w:line="240" w:lineRule="auto"/>
    </w:pPr>
    <w:rPr>
      <w:rFonts w:ascii="Times New Roman" w:eastAsia="Times New Roman" w:hAnsi="Times New Roman" w:cs="Times New Roman"/>
      <w:sz w:val="24"/>
      <w:szCs w:val="24"/>
      <w:lang w:eastAsia="ar-SA"/>
    </w:rPr>
  </w:style>
  <w:style w:type="character" w:customStyle="1" w:styleId="ZkladntextChar">
    <w:name w:val="Základný text Char"/>
    <w:basedOn w:val="Predvolenpsmoodseku"/>
    <w:link w:val="Zkladntext"/>
    <w:semiHidden/>
    <w:rsid w:val="008324CD"/>
    <w:rPr>
      <w:rFonts w:ascii="Times New Roman" w:eastAsia="Times New Roman" w:hAnsi="Times New Roman" w:cs="Times New Roman"/>
      <w:sz w:val="24"/>
      <w:szCs w:val="24"/>
      <w:lang w:eastAsia="ar-SA"/>
    </w:rPr>
  </w:style>
  <w:style w:type="paragraph" w:styleId="Hlavika">
    <w:name w:val="header"/>
    <w:basedOn w:val="Normlny"/>
    <w:link w:val="HlavikaChar"/>
    <w:uiPriority w:val="99"/>
    <w:unhideWhenUsed/>
    <w:rsid w:val="00972169"/>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72169"/>
  </w:style>
  <w:style w:type="paragraph" w:styleId="Pta">
    <w:name w:val="footer"/>
    <w:basedOn w:val="Normlny"/>
    <w:link w:val="PtaChar"/>
    <w:uiPriority w:val="99"/>
    <w:unhideWhenUsed/>
    <w:rsid w:val="00972169"/>
    <w:pPr>
      <w:tabs>
        <w:tab w:val="center" w:pos="4536"/>
        <w:tab w:val="right" w:pos="9072"/>
      </w:tabs>
      <w:spacing w:after="0" w:line="240" w:lineRule="auto"/>
    </w:pPr>
  </w:style>
  <w:style w:type="character" w:customStyle="1" w:styleId="PtaChar">
    <w:name w:val="Päta Char"/>
    <w:basedOn w:val="Predvolenpsmoodseku"/>
    <w:link w:val="Pta"/>
    <w:uiPriority w:val="99"/>
    <w:rsid w:val="00972169"/>
  </w:style>
  <w:style w:type="paragraph" w:styleId="Textbubliny">
    <w:name w:val="Balloon Text"/>
    <w:basedOn w:val="Normlny"/>
    <w:link w:val="TextbublinyChar"/>
    <w:uiPriority w:val="99"/>
    <w:semiHidden/>
    <w:unhideWhenUsed/>
    <w:rsid w:val="00E44A6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44A6E"/>
    <w:rPr>
      <w:rFonts w:ascii="Segoe UI" w:hAnsi="Segoe UI" w:cs="Segoe UI"/>
      <w:sz w:val="18"/>
      <w:szCs w:val="18"/>
    </w:rPr>
  </w:style>
  <w:style w:type="character" w:customStyle="1" w:styleId="underlinewrapper">
    <w:name w:val="underline_wrapper"/>
    <w:basedOn w:val="Predvolenpsmoodseku"/>
    <w:rsid w:val="00E74EF2"/>
  </w:style>
  <w:style w:type="character" w:styleId="Hypertextovprepojenie">
    <w:name w:val="Hyperlink"/>
    <w:basedOn w:val="Predvolenpsmoodseku"/>
    <w:uiPriority w:val="99"/>
    <w:semiHidden/>
    <w:unhideWhenUsed/>
    <w:rsid w:val="00E74EF2"/>
    <w:rPr>
      <w:color w:val="0000FF"/>
      <w:u w:val="single"/>
    </w:rPr>
  </w:style>
  <w:style w:type="paragraph" w:styleId="Normlnywebov">
    <w:name w:val="Normal (Web)"/>
    <w:basedOn w:val="Normlny"/>
    <w:uiPriority w:val="99"/>
    <w:unhideWhenUsed/>
    <w:rsid w:val="003B0F4C"/>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nc684nl6">
    <w:name w:val="nc684nl6"/>
    <w:basedOn w:val="Predvolenpsmoodseku"/>
    <w:rsid w:val="003B0F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50727">
      <w:bodyDiv w:val="1"/>
      <w:marLeft w:val="0"/>
      <w:marRight w:val="0"/>
      <w:marTop w:val="0"/>
      <w:marBottom w:val="0"/>
      <w:divBdr>
        <w:top w:val="none" w:sz="0" w:space="0" w:color="auto"/>
        <w:left w:val="none" w:sz="0" w:space="0" w:color="auto"/>
        <w:bottom w:val="none" w:sz="0" w:space="0" w:color="auto"/>
        <w:right w:val="none" w:sz="0" w:space="0" w:color="auto"/>
      </w:divBdr>
    </w:div>
    <w:div w:id="435293798">
      <w:bodyDiv w:val="1"/>
      <w:marLeft w:val="0"/>
      <w:marRight w:val="0"/>
      <w:marTop w:val="0"/>
      <w:marBottom w:val="0"/>
      <w:divBdr>
        <w:top w:val="none" w:sz="0" w:space="0" w:color="auto"/>
        <w:left w:val="none" w:sz="0" w:space="0" w:color="auto"/>
        <w:bottom w:val="none" w:sz="0" w:space="0" w:color="auto"/>
        <w:right w:val="none" w:sz="0" w:space="0" w:color="auto"/>
      </w:divBdr>
    </w:div>
    <w:div w:id="901017076">
      <w:bodyDiv w:val="1"/>
      <w:marLeft w:val="0"/>
      <w:marRight w:val="0"/>
      <w:marTop w:val="0"/>
      <w:marBottom w:val="0"/>
      <w:divBdr>
        <w:top w:val="none" w:sz="0" w:space="0" w:color="auto"/>
        <w:left w:val="none" w:sz="0" w:space="0" w:color="auto"/>
        <w:bottom w:val="none" w:sz="0" w:space="0" w:color="auto"/>
        <w:right w:val="none" w:sz="0" w:space="0" w:color="auto"/>
      </w:divBdr>
    </w:div>
    <w:div w:id="1050762899">
      <w:bodyDiv w:val="1"/>
      <w:marLeft w:val="0"/>
      <w:marRight w:val="0"/>
      <w:marTop w:val="0"/>
      <w:marBottom w:val="0"/>
      <w:divBdr>
        <w:top w:val="none" w:sz="0" w:space="0" w:color="auto"/>
        <w:left w:val="none" w:sz="0" w:space="0" w:color="auto"/>
        <w:bottom w:val="none" w:sz="0" w:space="0" w:color="auto"/>
        <w:right w:val="none" w:sz="0" w:space="0" w:color="auto"/>
      </w:divBdr>
    </w:div>
    <w:div w:id="1126923528">
      <w:bodyDiv w:val="1"/>
      <w:marLeft w:val="0"/>
      <w:marRight w:val="0"/>
      <w:marTop w:val="0"/>
      <w:marBottom w:val="0"/>
      <w:divBdr>
        <w:top w:val="none" w:sz="0" w:space="0" w:color="auto"/>
        <w:left w:val="none" w:sz="0" w:space="0" w:color="auto"/>
        <w:bottom w:val="none" w:sz="0" w:space="0" w:color="auto"/>
        <w:right w:val="none" w:sz="0" w:space="0" w:color="auto"/>
      </w:divBdr>
    </w:div>
    <w:div w:id="1232084076">
      <w:bodyDiv w:val="1"/>
      <w:marLeft w:val="0"/>
      <w:marRight w:val="0"/>
      <w:marTop w:val="0"/>
      <w:marBottom w:val="0"/>
      <w:divBdr>
        <w:top w:val="none" w:sz="0" w:space="0" w:color="auto"/>
        <w:left w:val="none" w:sz="0" w:space="0" w:color="auto"/>
        <w:bottom w:val="none" w:sz="0" w:space="0" w:color="auto"/>
        <w:right w:val="none" w:sz="0" w:space="0" w:color="auto"/>
      </w:divBdr>
      <w:divsChild>
        <w:div w:id="61412041">
          <w:marLeft w:val="0"/>
          <w:marRight w:val="0"/>
          <w:marTop w:val="0"/>
          <w:marBottom w:val="0"/>
          <w:divBdr>
            <w:top w:val="none" w:sz="0" w:space="0" w:color="auto"/>
            <w:left w:val="none" w:sz="0" w:space="0" w:color="auto"/>
            <w:bottom w:val="none" w:sz="0" w:space="0" w:color="auto"/>
            <w:right w:val="none" w:sz="0" w:space="0" w:color="auto"/>
          </w:divBdr>
          <w:divsChild>
            <w:div w:id="102192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0504">
      <w:bodyDiv w:val="1"/>
      <w:marLeft w:val="0"/>
      <w:marRight w:val="0"/>
      <w:marTop w:val="0"/>
      <w:marBottom w:val="0"/>
      <w:divBdr>
        <w:top w:val="none" w:sz="0" w:space="0" w:color="auto"/>
        <w:left w:val="none" w:sz="0" w:space="0" w:color="auto"/>
        <w:bottom w:val="none" w:sz="0" w:space="0" w:color="auto"/>
        <w:right w:val="none" w:sz="0" w:space="0" w:color="auto"/>
      </w:divBdr>
      <w:divsChild>
        <w:div w:id="360327406">
          <w:marLeft w:val="0"/>
          <w:marRight w:val="0"/>
          <w:marTop w:val="0"/>
          <w:marBottom w:val="0"/>
          <w:divBdr>
            <w:top w:val="none" w:sz="0" w:space="0" w:color="auto"/>
            <w:left w:val="none" w:sz="0" w:space="0" w:color="auto"/>
            <w:bottom w:val="none" w:sz="0" w:space="0" w:color="auto"/>
            <w:right w:val="none" w:sz="0" w:space="0" w:color="auto"/>
          </w:divBdr>
          <w:divsChild>
            <w:div w:id="738674804">
              <w:marLeft w:val="0"/>
              <w:marRight w:val="0"/>
              <w:marTop w:val="0"/>
              <w:marBottom w:val="0"/>
              <w:divBdr>
                <w:top w:val="none" w:sz="0" w:space="0" w:color="auto"/>
                <w:left w:val="none" w:sz="0" w:space="0" w:color="auto"/>
                <w:bottom w:val="none" w:sz="0" w:space="0" w:color="auto"/>
                <w:right w:val="none" w:sz="0" w:space="0" w:color="auto"/>
              </w:divBdr>
              <w:divsChild>
                <w:div w:id="707801459">
                  <w:marLeft w:val="0"/>
                  <w:marRight w:val="0"/>
                  <w:marTop w:val="0"/>
                  <w:marBottom w:val="0"/>
                  <w:divBdr>
                    <w:top w:val="none" w:sz="0" w:space="0" w:color="auto"/>
                    <w:left w:val="none" w:sz="0" w:space="0" w:color="auto"/>
                    <w:bottom w:val="none" w:sz="0" w:space="0" w:color="auto"/>
                    <w:right w:val="none" w:sz="0" w:space="0" w:color="auto"/>
                  </w:divBdr>
                  <w:divsChild>
                    <w:div w:id="1301619675">
                      <w:marLeft w:val="0"/>
                      <w:marRight w:val="0"/>
                      <w:marTop w:val="0"/>
                      <w:marBottom w:val="0"/>
                      <w:divBdr>
                        <w:top w:val="none" w:sz="0" w:space="0" w:color="auto"/>
                        <w:left w:val="none" w:sz="0" w:space="0" w:color="auto"/>
                        <w:bottom w:val="none" w:sz="0" w:space="0" w:color="auto"/>
                        <w:right w:val="none" w:sz="0" w:space="0" w:color="auto"/>
                      </w:divBdr>
                      <w:divsChild>
                        <w:div w:id="1384451191">
                          <w:marLeft w:val="0"/>
                          <w:marRight w:val="0"/>
                          <w:marTop w:val="0"/>
                          <w:marBottom w:val="0"/>
                          <w:divBdr>
                            <w:top w:val="none" w:sz="0" w:space="0" w:color="auto"/>
                            <w:left w:val="none" w:sz="0" w:space="0" w:color="auto"/>
                            <w:bottom w:val="none" w:sz="0" w:space="0" w:color="auto"/>
                            <w:right w:val="none" w:sz="0" w:space="0" w:color="auto"/>
                          </w:divBdr>
                          <w:divsChild>
                            <w:div w:id="626547614">
                              <w:marLeft w:val="0"/>
                              <w:marRight w:val="0"/>
                              <w:marTop w:val="0"/>
                              <w:marBottom w:val="0"/>
                              <w:divBdr>
                                <w:top w:val="none" w:sz="0" w:space="0" w:color="auto"/>
                                <w:left w:val="none" w:sz="0" w:space="0" w:color="auto"/>
                                <w:bottom w:val="none" w:sz="0" w:space="0" w:color="auto"/>
                                <w:right w:val="none" w:sz="0" w:space="0" w:color="auto"/>
                              </w:divBdr>
                            </w:div>
                            <w:div w:id="1342662496">
                              <w:marLeft w:val="0"/>
                              <w:marRight w:val="0"/>
                              <w:marTop w:val="0"/>
                              <w:marBottom w:val="0"/>
                              <w:divBdr>
                                <w:top w:val="none" w:sz="0" w:space="0" w:color="auto"/>
                                <w:left w:val="none" w:sz="0" w:space="0" w:color="auto"/>
                                <w:bottom w:val="none" w:sz="0" w:space="0" w:color="auto"/>
                                <w:right w:val="none" w:sz="0" w:space="0" w:color="auto"/>
                              </w:divBdr>
                            </w:div>
                            <w:div w:id="1666546097">
                              <w:marLeft w:val="0"/>
                              <w:marRight w:val="0"/>
                              <w:marTop w:val="0"/>
                              <w:marBottom w:val="0"/>
                              <w:divBdr>
                                <w:top w:val="none" w:sz="0" w:space="0" w:color="auto"/>
                                <w:left w:val="none" w:sz="0" w:space="0" w:color="auto"/>
                                <w:bottom w:val="none" w:sz="0" w:space="0" w:color="auto"/>
                                <w:right w:val="none" w:sz="0" w:space="0" w:color="auto"/>
                              </w:divBdr>
                            </w:div>
                            <w:div w:id="416363663">
                              <w:marLeft w:val="0"/>
                              <w:marRight w:val="0"/>
                              <w:marTop w:val="0"/>
                              <w:marBottom w:val="0"/>
                              <w:divBdr>
                                <w:top w:val="none" w:sz="0" w:space="0" w:color="auto"/>
                                <w:left w:val="none" w:sz="0" w:space="0" w:color="auto"/>
                                <w:bottom w:val="none" w:sz="0" w:space="0" w:color="auto"/>
                                <w:right w:val="none" w:sz="0" w:space="0" w:color="auto"/>
                              </w:divBdr>
                            </w:div>
                            <w:div w:id="2027554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1176</TotalTime>
  <Pages>1</Pages>
  <Words>2373</Words>
  <Characters>13528</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Nemcova</dc:creator>
  <cp:keywords/>
  <dc:description/>
  <cp:lastModifiedBy>Katarína Bolisegová</cp:lastModifiedBy>
  <cp:revision>31</cp:revision>
  <cp:lastPrinted>2021-07-28T10:46:00Z</cp:lastPrinted>
  <dcterms:created xsi:type="dcterms:W3CDTF">2020-08-21T12:08:00Z</dcterms:created>
  <dcterms:modified xsi:type="dcterms:W3CDTF">2021-07-28T10:46:00Z</dcterms:modified>
</cp:coreProperties>
</file>